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FF" w:rsidRPr="00821A2F" w:rsidRDefault="002747FF" w:rsidP="002747FF">
      <w:pPr>
        <w:jc w:val="center"/>
        <w:rPr>
          <w:u w:val="single"/>
          <w:rtl/>
        </w:rPr>
      </w:pPr>
      <w:r w:rsidRPr="00821A2F">
        <w:rPr>
          <w:rFonts w:hint="cs"/>
          <w:u w:val="single"/>
          <w:rtl/>
        </w:rPr>
        <w:t>بسم الله الرحمن الرحيم</w:t>
      </w:r>
    </w:p>
    <w:p w:rsidR="00752BCE" w:rsidRDefault="00B929DE" w:rsidP="00727F7B">
      <w:pPr>
        <w:jc w:val="lowKashida"/>
        <w:rPr>
          <w:rtl/>
        </w:rPr>
      </w:pPr>
      <w:r>
        <w:rPr>
          <w:rFonts w:hint="cs"/>
          <w:noProof/>
          <w:rtl/>
          <w:lang w:val="fr-FR" w:eastAsia="fr-FR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2476500</wp:posOffset>
            </wp:positionH>
            <wp:positionV relativeFrom="paragraph">
              <wp:posOffset>244475</wp:posOffset>
            </wp:positionV>
            <wp:extent cx="488950" cy="638175"/>
            <wp:effectExtent l="19050" t="0" r="6350" b="0"/>
            <wp:wrapNone/>
            <wp:docPr id="2" name="Image 2" descr="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i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BCE">
        <w:rPr>
          <w:rFonts w:hint="cs"/>
          <w:rtl/>
        </w:rPr>
        <w:t>جامعة القاضي عياض</w:t>
      </w:r>
    </w:p>
    <w:p w:rsidR="00752BCE" w:rsidRDefault="00752BCE" w:rsidP="00727F7B">
      <w:pPr>
        <w:jc w:val="lowKashida"/>
        <w:rPr>
          <w:rtl/>
        </w:rPr>
      </w:pPr>
      <w:r>
        <w:rPr>
          <w:rFonts w:hint="cs"/>
          <w:rtl/>
        </w:rPr>
        <w:t>كلية الآداب والعلوم الإنسانية</w:t>
      </w:r>
    </w:p>
    <w:p w:rsidR="00B15D06" w:rsidRDefault="00752BCE" w:rsidP="005F4111">
      <w:pPr>
        <w:jc w:val="lowKashida"/>
        <w:rPr>
          <w:rtl/>
        </w:rPr>
      </w:pPr>
      <w:r>
        <w:rPr>
          <w:rFonts w:hint="cs"/>
          <w:rtl/>
        </w:rPr>
        <w:t xml:space="preserve">        مراكش</w:t>
      </w:r>
    </w:p>
    <w:p w:rsidR="005F4111" w:rsidRDefault="005F4111" w:rsidP="005F4111">
      <w:pPr>
        <w:jc w:val="lowKashida"/>
        <w:rPr>
          <w:rtl/>
        </w:rPr>
      </w:pPr>
    </w:p>
    <w:p w:rsidR="00B15D06" w:rsidRPr="006C7005" w:rsidRDefault="00752BCE" w:rsidP="00587FA3">
      <w:pPr>
        <w:jc w:val="center"/>
        <w:rPr>
          <w:b/>
          <w:bCs/>
          <w:u w:val="single"/>
          <w:rtl/>
        </w:rPr>
      </w:pPr>
      <w:r w:rsidRPr="006C7005">
        <w:rPr>
          <w:rFonts w:hint="cs"/>
          <w:b/>
          <w:bCs/>
          <w:u w:val="single"/>
          <w:rtl/>
        </w:rPr>
        <w:t>ينظم فريق البحث في أحكام وقضايا المغاربة المقيمين بالخارج</w:t>
      </w:r>
    </w:p>
    <w:p w:rsidR="006C7005" w:rsidRPr="009C561E" w:rsidRDefault="006C7005" w:rsidP="00587FA3">
      <w:pPr>
        <w:jc w:val="center"/>
        <w:rPr>
          <w:b/>
          <w:bCs/>
          <w:i/>
          <w:iCs/>
          <w:rtl/>
        </w:rPr>
      </w:pPr>
      <w:r w:rsidRPr="009C561E">
        <w:rPr>
          <w:rFonts w:hint="cs"/>
          <w:b/>
          <w:bCs/>
          <w:i/>
          <w:iCs/>
          <w:rtl/>
        </w:rPr>
        <w:t>بتعاون مع</w:t>
      </w:r>
    </w:p>
    <w:p w:rsidR="006C7005" w:rsidRDefault="006C7005" w:rsidP="00587FA3">
      <w:pPr>
        <w:jc w:val="center"/>
        <w:rPr>
          <w:b/>
          <w:bCs/>
          <w:u w:val="single"/>
          <w:rtl/>
        </w:rPr>
      </w:pPr>
      <w:r w:rsidRPr="006C7005">
        <w:rPr>
          <w:rFonts w:hint="cs"/>
          <w:b/>
          <w:bCs/>
          <w:u w:val="single"/>
          <w:rtl/>
        </w:rPr>
        <w:t>فريق البحث في تأهيل الأسرة وآفاق التنمية</w:t>
      </w:r>
    </w:p>
    <w:p w:rsidR="00D556E6" w:rsidRPr="00D556E6" w:rsidRDefault="00D556E6" w:rsidP="00587FA3">
      <w:pPr>
        <w:jc w:val="center"/>
        <w:rPr>
          <w:b/>
          <w:bCs/>
          <w:i/>
          <w:iCs/>
          <w:rtl/>
        </w:rPr>
      </w:pPr>
      <w:r w:rsidRPr="00D556E6">
        <w:rPr>
          <w:rFonts w:hint="cs"/>
          <w:b/>
          <w:bCs/>
          <w:i/>
          <w:iCs/>
          <w:rtl/>
        </w:rPr>
        <w:t>وبدعم</w:t>
      </w:r>
      <w:r w:rsidR="009B2B75">
        <w:rPr>
          <w:b/>
          <w:bCs/>
          <w:i/>
          <w:iCs/>
        </w:rPr>
        <w:t xml:space="preserve"> </w:t>
      </w:r>
      <w:r>
        <w:rPr>
          <w:rFonts w:hint="cs"/>
          <w:b/>
          <w:bCs/>
          <w:i/>
          <w:iCs/>
          <w:rtl/>
        </w:rPr>
        <w:t>من</w:t>
      </w:r>
    </w:p>
    <w:p w:rsidR="00D556E6" w:rsidRPr="006C7005" w:rsidRDefault="00D556E6" w:rsidP="00587FA3">
      <w:pPr>
        <w:jc w:val="center"/>
        <w:rPr>
          <w:b/>
          <w:bCs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u w:val="single"/>
          <w:rtl/>
        </w:rPr>
        <w:t>مجلس الجالية المغربية بالخارج</w:t>
      </w:r>
    </w:p>
    <w:p w:rsidR="001A5904" w:rsidRDefault="001A5904" w:rsidP="00587FA3">
      <w:pPr>
        <w:jc w:val="center"/>
        <w:rPr>
          <w:rtl/>
        </w:rPr>
      </w:pPr>
    </w:p>
    <w:p w:rsidR="00752BCE" w:rsidRDefault="00752BCE" w:rsidP="00052993">
      <w:pPr>
        <w:jc w:val="center"/>
        <w:rPr>
          <w:b/>
          <w:bCs/>
          <w:rtl/>
        </w:rPr>
      </w:pPr>
      <w:r w:rsidRPr="00B15D06">
        <w:rPr>
          <w:rFonts w:hint="cs"/>
          <w:b/>
          <w:bCs/>
          <w:rtl/>
        </w:rPr>
        <w:t xml:space="preserve">ندوة علمية </w:t>
      </w:r>
      <w:r w:rsidR="00052993">
        <w:rPr>
          <w:rFonts w:hint="cs"/>
          <w:b/>
          <w:bCs/>
          <w:rtl/>
        </w:rPr>
        <w:t>دولية</w:t>
      </w:r>
      <w:r w:rsidRPr="00B15D06">
        <w:rPr>
          <w:rFonts w:hint="cs"/>
          <w:b/>
          <w:bCs/>
          <w:rtl/>
        </w:rPr>
        <w:t xml:space="preserve"> في موضوع:</w:t>
      </w:r>
    </w:p>
    <w:p w:rsidR="00142A66" w:rsidRDefault="00142A66" w:rsidP="00E2741A">
      <w:pPr>
        <w:jc w:val="center"/>
        <w:rPr>
          <w:b/>
          <w:bCs/>
          <w:rtl/>
        </w:rPr>
      </w:pPr>
    </w:p>
    <w:p w:rsidR="002C6606" w:rsidRDefault="00727F7B" w:rsidP="002C660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bCs/>
          <w:sz w:val="52"/>
          <w:szCs w:val="52"/>
          <w:rtl/>
        </w:rPr>
      </w:pPr>
      <w:r w:rsidRPr="00EB507C">
        <w:rPr>
          <w:rFonts w:hint="cs"/>
          <w:b/>
          <w:bCs/>
          <w:sz w:val="52"/>
          <w:szCs w:val="52"/>
          <w:rtl/>
        </w:rPr>
        <w:t>الجالية المسلمة</w:t>
      </w:r>
    </w:p>
    <w:p w:rsidR="002C6606" w:rsidRDefault="00727F7B" w:rsidP="00142A6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bCs/>
          <w:sz w:val="52"/>
          <w:szCs w:val="52"/>
          <w:rtl/>
        </w:rPr>
      </w:pPr>
      <w:r w:rsidRPr="00EB507C">
        <w:rPr>
          <w:rFonts w:hint="cs"/>
          <w:b/>
          <w:bCs/>
          <w:sz w:val="52"/>
          <w:szCs w:val="52"/>
          <w:rtl/>
        </w:rPr>
        <w:t xml:space="preserve"> وسؤال الاندماج والتعايش</w:t>
      </w:r>
    </w:p>
    <w:p w:rsidR="00142A66" w:rsidRDefault="00142A66" w:rsidP="001A5904">
      <w:pPr>
        <w:jc w:val="center"/>
        <w:rPr>
          <w:b/>
          <w:bCs/>
          <w:rtl/>
        </w:rPr>
      </w:pPr>
    </w:p>
    <w:p w:rsidR="00587FA3" w:rsidRDefault="005E5544" w:rsidP="001A5904">
      <w:pPr>
        <w:jc w:val="center"/>
        <w:rPr>
          <w:b/>
          <w:bCs/>
          <w:sz w:val="48"/>
          <w:szCs w:val="48"/>
          <w:rtl/>
        </w:rPr>
      </w:pPr>
      <w:r w:rsidRPr="005E5544">
        <w:rPr>
          <w:rFonts w:hint="cs"/>
          <w:b/>
          <w:bCs/>
          <w:rtl/>
        </w:rPr>
        <w:t>يومي 29/30 مايو2012</w:t>
      </w:r>
    </w:p>
    <w:p w:rsidR="001A5904" w:rsidRPr="001A5904" w:rsidRDefault="001A5904" w:rsidP="001A5904">
      <w:pPr>
        <w:jc w:val="center"/>
        <w:rPr>
          <w:b/>
          <w:bCs/>
          <w:sz w:val="48"/>
          <w:szCs w:val="48"/>
          <w:rtl/>
        </w:rPr>
      </w:pPr>
    </w:p>
    <w:p w:rsidR="00B35ADA" w:rsidRDefault="00727F7B" w:rsidP="002D0755">
      <w:pPr>
        <w:ind w:firstLine="720"/>
        <w:jc w:val="lowKashida"/>
        <w:rPr>
          <w:rtl/>
        </w:rPr>
      </w:pPr>
      <w:r>
        <w:rPr>
          <w:rFonts w:hint="cs"/>
          <w:rtl/>
        </w:rPr>
        <w:t>تُعد</w:t>
      </w:r>
      <w:r w:rsidR="004C1B74">
        <w:rPr>
          <w:rFonts w:hint="cs"/>
          <w:rtl/>
        </w:rPr>
        <w:t xml:space="preserve"> قضية الاندماج</w:t>
      </w:r>
      <w:r w:rsidR="002D0755">
        <w:rPr>
          <w:rFonts w:hint="cs"/>
          <w:rtl/>
        </w:rPr>
        <w:t xml:space="preserve"> في واقع البلدان المضيفة للجاليات</w:t>
      </w:r>
      <w:r w:rsidR="009966D1">
        <w:rPr>
          <w:rFonts w:hint="cs"/>
          <w:rtl/>
        </w:rPr>
        <w:t xml:space="preserve"> الأجنبية</w:t>
      </w:r>
      <w:r w:rsidR="004C1B74">
        <w:rPr>
          <w:rFonts w:hint="cs"/>
          <w:rtl/>
        </w:rPr>
        <w:t xml:space="preserve"> من أعقد القضايا </w:t>
      </w:r>
      <w:r w:rsidR="002D0755">
        <w:rPr>
          <w:rFonts w:hint="cs"/>
          <w:rtl/>
        </w:rPr>
        <w:t>حتى</w:t>
      </w:r>
      <w:r w:rsidR="00B35ADA">
        <w:rPr>
          <w:rFonts w:hint="cs"/>
          <w:rtl/>
        </w:rPr>
        <w:t xml:space="preserve"> أضحت تتصدر جدول أعمال</w:t>
      </w:r>
      <w:r w:rsidR="005C78F9">
        <w:rPr>
          <w:rFonts w:hint="cs"/>
          <w:rtl/>
        </w:rPr>
        <w:t xml:space="preserve"> حكومات </w:t>
      </w:r>
      <w:r w:rsidR="009966D1">
        <w:rPr>
          <w:rFonts w:hint="cs"/>
          <w:rtl/>
        </w:rPr>
        <w:t>هذه البلدان</w:t>
      </w:r>
      <w:r w:rsidR="005C78F9">
        <w:rPr>
          <w:rFonts w:hint="cs"/>
          <w:rtl/>
        </w:rPr>
        <w:t xml:space="preserve">، </w:t>
      </w:r>
      <w:r w:rsidR="002D0755">
        <w:rPr>
          <w:rFonts w:hint="cs"/>
          <w:rtl/>
        </w:rPr>
        <w:t>ك</w:t>
      </w:r>
      <w:r w:rsidR="005C78F9">
        <w:rPr>
          <w:rFonts w:hint="cs"/>
          <w:rtl/>
        </w:rPr>
        <w:t>ما شغلت</w:t>
      </w:r>
      <w:r w:rsidR="002D0755">
        <w:rPr>
          <w:rFonts w:hint="cs"/>
          <w:rtl/>
        </w:rPr>
        <w:t xml:space="preserve"> أيضا</w:t>
      </w:r>
      <w:r w:rsidR="005C78F9">
        <w:rPr>
          <w:rFonts w:hint="cs"/>
          <w:rtl/>
        </w:rPr>
        <w:t xml:space="preserve"> حيزا كبيرا من اهتمامات المتتبعين من السياسيين والمفكرين والمنظ</w:t>
      </w:r>
      <w:r w:rsidR="00B35ADA">
        <w:rPr>
          <w:rFonts w:hint="cs"/>
          <w:rtl/>
        </w:rPr>
        <w:t>ّ</w:t>
      </w:r>
      <w:r w:rsidR="005C78F9">
        <w:rPr>
          <w:rFonts w:hint="cs"/>
          <w:rtl/>
        </w:rPr>
        <w:t>رين</w:t>
      </w:r>
      <w:r w:rsidR="009C561E">
        <w:rPr>
          <w:rFonts w:hint="cs"/>
          <w:rtl/>
        </w:rPr>
        <w:t xml:space="preserve"> والمؤرخين</w:t>
      </w:r>
      <w:r w:rsidR="005C78F9">
        <w:rPr>
          <w:rFonts w:hint="cs"/>
          <w:rtl/>
        </w:rPr>
        <w:t xml:space="preserve"> وعلماء</w:t>
      </w:r>
      <w:r w:rsidR="009C561E">
        <w:rPr>
          <w:rFonts w:hint="cs"/>
          <w:rtl/>
        </w:rPr>
        <w:t xml:space="preserve"> النفسو</w:t>
      </w:r>
      <w:r w:rsidR="005C78F9">
        <w:rPr>
          <w:rFonts w:hint="cs"/>
          <w:rtl/>
        </w:rPr>
        <w:t>الاجتم</w:t>
      </w:r>
      <w:r w:rsidR="00A9121E">
        <w:rPr>
          <w:rFonts w:hint="cs"/>
          <w:rtl/>
        </w:rPr>
        <w:t>اع</w:t>
      </w:r>
      <w:r w:rsidR="00564F85">
        <w:rPr>
          <w:rFonts w:hint="cs"/>
          <w:rtl/>
        </w:rPr>
        <w:t xml:space="preserve"> وغيرهمفي العالمين الغربي والإسلامي</w:t>
      </w:r>
      <w:r w:rsidR="00A9121E">
        <w:rPr>
          <w:rFonts w:hint="cs"/>
          <w:rtl/>
        </w:rPr>
        <w:t>.</w:t>
      </w:r>
    </w:p>
    <w:p w:rsidR="00B35ADA" w:rsidRDefault="002D0755" w:rsidP="002D0755">
      <w:pPr>
        <w:ind w:firstLine="720"/>
        <w:jc w:val="lowKashida"/>
        <w:rPr>
          <w:rtl/>
        </w:rPr>
      </w:pPr>
      <w:r>
        <w:rPr>
          <w:rFonts w:hint="cs"/>
          <w:rtl/>
        </w:rPr>
        <w:t>و</w:t>
      </w:r>
      <w:r w:rsidR="00851530">
        <w:rPr>
          <w:rFonts w:hint="cs"/>
          <w:rtl/>
        </w:rPr>
        <w:t>في السنوات الأخيرة خاصة،</w:t>
      </w:r>
      <w:r w:rsidR="00A9121E">
        <w:rPr>
          <w:rFonts w:hint="cs"/>
          <w:rtl/>
        </w:rPr>
        <w:t xml:space="preserve"> وجد</w:t>
      </w:r>
      <w:r w:rsidR="005C78F9">
        <w:rPr>
          <w:rFonts w:hint="cs"/>
          <w:rtl/>
        </w:rPr>
        <w:t xml:space="preserve"> المسلمون أنفسهم ـأكثر من أي جالية</w:t>
      </w:r>
      <w:r w:rsidR="00B35ADA">
        <w:rPr>
          <w:rFonts w:hint="cs"/>
          <w:rtl/>
        </w:rPr>
        <w:t xml:space="preserve"> أخرى</w:t>
      </w:r>
      <w:r w:rsidR="005C78F9">
        <w:rPr>
          <w:rFonts w:hint="cs"/>
          <w:rtl/>
        </w:rPr>
        <w:t xml:space="preserve"> ـ مدعوين </w:t>
      </w:r>
      <w:r w:rsidR="004C1B74">
        <w:rPr>
          <w:rFonts w:hint="cs"/>
          <w:rtl/>
        </w:rPr>
        <w:t xml:space="preserve">إلى الانخراط </w:t>
      </w:r>
      <w:r w:rsidR="00727F7B">
        <w:rPr>
          <w:rFonts w:hint="cs"/>
          <w:rtl/>
        </w:rPr>
        <w:t>في واقع البلد</w:t>
      </w:r>
      <w:r>
        <w:rPr>
          <w:rFonts w:hint="cs"/>
          <w:rtl/>
        </w:rPr>
        <w:t>ان</w:t>
      </w:r>
      <w:r w:rsidR="00727F7B">
        <w:rPr>
          <w:rFonts w:hint="cs"/>
          <w:rtl/>
        </w:rPr>
        <w:t xml:space="preserve"> المضيف</w:t>
      </w:r>
      <w:r>
        <w:rPr>
          <w:rFonts w:hint="cs"/>
          <w:rtl/>
        </w:rPr>
        <w:t>ة</w:t>
      </w:r>
      <w:r w:rsidR="00680F88">
        <w:rPr>
          <w:rFonts w:hint="cs"/>
          <w:rtl/>
        </w:rPr>
        <w:t>، والانفتاح</w:t>
      </w:r>
      <w:r>
        <w:rPr>
          <w:rFonts w:hint="cs"/>
          <w:rtl/>
        </w:rPr>
        <w:t xml:space="preserve"> غير ال</w:t>
      </w:r>
      <w:r w:rsidR="00851530">
        <w:rPr>
          <w:rFonts w:hint="cs"/>
          <w:rtl/>
        </w:rPr>
        <w:t>محدود</w:t>
      </w:r>
      <w:r w:rsidR="00727F7B">
        <w:rPr>
          <w:rFonts w:hint="cs"/>
          <w:rtl/>
        </w:rPr>
        <w:t xml:space="preserve"> </w:t>
      </w:r>
      <w:r w:rsidR="00727F7B">
        <w:rPr>
          <w:rFonts w:hint="cs"/>
          <w:rtl/>
        </w:rPr>
        <w:lastRenderedPageBreak/>
        <w:t>على سكانه الأصليين، وفتح جسور التواصل معهم</w:t>
      </w:r>
      <w:r w:rsidR="00851530">
        <w:rPr>
          <w:rFonts w:hint="cs"/>
          <w:rtl/>
        </w:rPr>
        <w:t xml:space="preserve"> بلا قيود</w:t>
      </w:r>
      <w:r w:rsidR="00727F7B">
        <w:rPr>
          <w:rFonts w:hint="cs"/>
          <w:rtl/>
        </w:rPr>
        <w:t>،</w:t>
      </w:r>
      <w:r>
        <w:rPr>
          <w:rFonts w:hint="cs"/>
          <w:rtl/>
        </w:rPr>
        <w:t xml:space="preserve"> ومن ثم</w:t>
      </w:r>
      <w:r w:rsidR="005C78F9">
        <w:rPr>
          <w:rFonts w:hint="cs"/>
          <w:rtl/>
        </w:rPr>
        <w:t xml:space="preserve"> ت</w:t>
      </w:r>
      <w:r w:rsidR="00B31101">
        <w:rPr>
          <w:rFonts w:hint="cs"/>
          <w:rtl/>
        </w:rPr>
        <w:t>جاذبت</w:t>
      </w:r>
      <w:r w:rsidR="005C78F9">
        <w:rPr>
          <w:rFonts w:hint="cs"/>
          <w:rtl/>
        </w:rPr>
        <w:t xml:space="preserve"> إراد</w:t>
      </w:r>
      <w:r w:rsidR="00A9121E">
        <w:rPr>
          <w:rFonts w:hint="cs"/>
          <w:rtl/>
        </w:rPr>
        <w:t>ا</w:t>
      </w:r>
      <w:r w:rsidR="005C78F9">
        <w:rPr>
          <w:rFonts w:hint="cs"/>
          <w:rtl/>
        </w:rPr>
        <w:t xml:space="preserve">تهم </w:t>
      </w:r>
      <w:r w:rsidR="00B31101">
        <w:rPr>
          <w:rFonts w:hint="cs"/>
          <w:rtl/>
        </w:rPr>
        <w:t>خيارات</w:t>
      </w:r>
      <w:r>
        <w:rPr>
          <w:rFonts w:hint="cs"/>
          <w:rtl/>
        </w:rPr>
        <w:t>ٌ</w:t>
      </w:r>
      <w:r w:rsidR="00B31101">
        <w:rPr>
          <w:rFonts w:hint="cs"/>
          <w:rtl/>
        </w:rPr>
        <w:t xml:space="preserve"> صعبة</w:t>
      </w:r>
      <w:r>
        <w:rPr>
          <w:rFonts w:hint="cs"/>
          <w:rtl/>
        </w:rPr>
        <w:t>،</w:t>
      </w:r>
      <w:r w:rsidR="00B31101">
        <w:rPr>
          <w:rFonts w:hint="cs"/>
          <w:rtl/>
        </w:rPr>
        <w:t xml:space="preserve"> منها:</w:t>
      </w:r>
      <w:r w:rsidR="005C78F9">
        <w:rPr>
          <w:rFonts w:hint="cs"/>
          <w:rtl/>
        </w:rPr>
        <w:t xml:space="preserve"> قبول </w:t>
      </w:r>
      <w:r w:rsidR="00680F88">
        <w:rPr>
          <w:rFonts w:hint="cs"/>
          <w:rtl/>
        </w:rPr>
        <w:t>قي</w:t>
      </w:r>
      <w:r>
        <w:rPr>
          <w:rFonts w:hint="cs"/>
          <w:rtl/>
        </w:rPr>
        <w:t>َّ</w:t>
      </w:r>
      <w:r w:rsidR="00680F88">
        <w:rPr>
          <w:rFonts w:hint="cs"/>
          <w:rtl/>
        </w:rPr>
        <w:t>م البلد المضيف اللاديني</w:t>
      </w:r>
      <w:r w:rsidR="005C78F9">
        <w:rPr>
          <w:rFonts w:hint="cs"/>
          <w:rtl/>
        </w:rPr>
        <w:t xml:space="preserve"> من جهة</w:t>
      </w:r>
      <w:r w:rsidR="00A9121E">
        <w:rPr>
          <w:rFonts w:hint="cs"/>
          <w:rtl/>
        </w:rPr>
        <w:t>،</w:t>
      </w:r>
      <w:r w:rsidR="005C78F9">
        <w:rPr>
          <w:rFonts w:hint="cs"/>
          <w:rtl/>
        </w:rPr>
        <w:t xml:space="preserve"> والتمسك ب</w:t>
      </w:r>
      <w:r w:rsidR="00680F88">
        <w:rPr>
          <w:rFonts w:hint="cs"/>
          <w:rtl/>
        </w:rPr>
        <w:t>قي</w:t>
      </w:r>
      <w:r>
        <w:rPr>
          <w:rFonts w:hint="cs"/>
          <w:rtl/>
        </w:rPr>
        <w:t>ّ</w:t>
      </w:r>
      <w:r w:rsidR="00680F88">
        <w:rPr>
          <w:rFonts w:hint="cs"/>
          <w:rtl/>
        </w:rPr>
        <w:t>مه</w:t>
      </w:r>
      <w:r w:rsidR="00A9121E">
        <w:rPr>
          <w:rFonts w:hint="cs"/>
          <w:rtl/>
        </w:rPr>
        <w:t>م</w:t>
      </w:r>
      <w:r w:rsidR="00727F7B">
        <w:rPr>
          <w:rFonts w:hint="cs"/>
          <w:rtl/>
        </w:rPr>
        <w:t xml:space="preserve"> الديني</w:t>
      </w:r>
      <w:r w:rsidR="00C00553">
        <w:rPr>
          <w:rFonts w:hint="cs"/>
          <w:rtl/>
        </w:rPr>
        <w:t>ة</w:t>
      </w:r>
      <w:r w:rsidR="00727F7B">
        <w:rPr>
          <w:rFonts w:hint="cs"/>
          <w:rtl/>
        </w:rPr>
        <w:t xml:space="preserve"> والحضارية العريقة</w:t>
      </w:r>
      <w:r w:rsidR="00680F88">
        <w:rPr>
          <w:rFonts w:hint="cs"/>
          <w:rtl/>
        </w:rPr>
        <w:t xml:space="preserve"> من جهة </w:t>
      </w:r>
      <w:r>
        <w:rPr>
          <w:rFonts w:hint="cs"/>
          <w:rtl/>
        </w:rPr>
        <w:t>أخرى</w:t>
      </w:r>
      <w:r w:rsidR="00B31101">
        <w:rPr>
          <w:rFonts w:hint="cs"/>
          <w:rtl/>
        </w:rPr>
        <w:t>؛</w:t>
      </w:r>
      <w:r>
        <w:rPr>
          <w:rFonts w:hint="cs"/>
          <w:rtl/>
        </w:rPr>
        <w:t xml:space="preserve"> و</w:t>
      </w:r>
      <w:r w:rsidR="009966D1">
        <w:rPr>
          <w:rFonts w:hint="cs"/>
          <w:rtl/>
        </w:rPr>
        <w:t xml:space="preserve">هذه وتلك </w:t>
      </w:r>
      <w:r>
        <w:rPr>
          <w:rFonts w:hint="cs"/>
          <w:rtl/>
        </w:rPr>
        <w:t>يستولي عليها</w:t>
      </w:r>
      <w:r w:rsidR="009966D1">
        <w:rPr>
          <w:rFonts w:hint="cs"/>
          <w:rtl/>
        </w:rPr>
        <w:t xml:space="preserve"> هاجس</w:t>
      </w:r>
      <w:r>
        <w:rPr>
          <w:rFonts w:hint="cs"/>
          <w:rtl/>
        </w:rPr>
        <w:t>خطاب الدين</w:t>
      </w:r>
      <w:r w:rsidR="009966D1">
        <w:rPr>
          <w:rFonts w:hint="cs"/>
          <w:rtl/>
        </w:rPr>
        <w:t xml:space="preserve"> الداعي إلى التعارف بين الشعوبو</w:t>
      </w:r>
      <w:r w:rsidR="00680F88">
        <w:rPr>
          <w:rFonts w:hint="cs"/>
          <w:rtl/>
        </w:rPr>
        <w:t>التعايش</w:t>
      </w:r>
      <w:r w:rsidR="00E2741A">
        <w:rPr>
          <w:rFonts w:hint="cs"/>
          <w:rtl/>
        </w:rPr>
        <w:t xml:space="preserve"> البنّاء</w:t>
      </w:r>
      <w:r w:rsidR="009966D1">
        <w:rPr>
          <w:rFonts w:hint="cs"/>
          <w:rtl/>
        </w:rPr>
        <w:t>فيما بينها</w:t>
      </w:r>
      <w:r w:rsidR="00C62E88">
        <w:rPr>
          <w:rFonts w:hint="cs"/>
          <w:rtl/>
        </w:rPr>
        <w:t xml:space="preserve">، </w:t>
      </w:r>
      <w:r w:rsidR="009966D1">
        <w:rPr>
          <w:rFonts w:hint="cs"/>
          <w:rtl/>
        </w:rPr>
        <w:t>و</w:t>
      </w:r>
      <w:r w:rsidR="00C62E88">
        <w:rPr>
          <w:rFonts w:hint="cs"/>
          <w:rtl/>
        </w:rPr>
        <w:t>ال</w:t>
      </w:r>
      <w:r w:rsidR="00680F88">
        <w:rPr>
          <w:rFonts w:hint="cs"/>
          <w:rtl/>
        </w:rPr>
        <w:t>تواصل مع</w:t>
      </w:r>
      <w:r w:rsidR="009966D1">
        <w:rPr>
          <w:rFonts w:hint="cs"/>
          <w:rtl/>
        </w:rPr>
        <w:t xml:space="preserve"> الآخر بغض النظر عن</w:t>
      </w:r>
      <w:r>
        <w:rPr>
          <w:rFonts w:hint="cs"/>
          <w:rtl/>
        </w:rPr>
        <w:t xml:space="preserve"> دينه أو جنس</w:t>
      </w:r>
      <w:r w:rsidR="00B35ADA">
        <w:rPr>
          <w:rFonts w:hint="cs"/>
          <w:rtl/>
        </w:rPr>
        <w:t>ه أو ثقافته...</w:t>
      </w:r>
    </w:p>
    <w:p w:rsidR="00135B15" w:rsidRDefault="009966D1" w:rsidP="00B31101">
      <w:pPr>
        <w:ind w:firstLine="720"/>
        <w:jc w:val="lowKashida"/>
        <w:rPr>
          <w:rtl/>
        </w:rPr>
      </w:pPr>
      <w:r>
        <w:rPr>
          <w:rFonts w:hint="cs"/>
          <w:rtl/>
        </w:rPr>
        <w:t xml:space="preserve"> فهذه ال</w:t>
      </w:r>
      <w:r w:rsidR="00B31101">
        <w:rPr>
          <w:rFonts w:hint="cs"/>
          <w:rtl/>
        </w:rPr>
        <w:t>خيارات</w:t>
      </w:r>
      <w:r>
        <w:rPr>
          <w:rFonts w:hint="cs"/>
          <w:rtl/>
        </w:rPr>
        <w:t xml:space="preserve"> وغيرها</w:t>
      </w:r>
      <w:r w:rsidR="00A9121E">
        <w:rPr>
          <w:rFonts w:hint="cs"/>
          <w:rtl/>
        </w:rPr>
        <w:t xml:space="preserve"> فرض</w:t>
      </w:r>
      <w:r>
        <w:rPr>
          <w:rFonts w:hint="cs"/>
          <w:rtl/>
        </w:rPr>
        <w:t>ت</w:t>
      </w:r>
      <w:r w:rsidR="00E2741A">
        <w:rPr>
          <w:rFonts w:hint="cs"/>
          <w:rtl/>
        </w:rPr>
        <w:t xml:space="preserve">على </w:t>
      </w:r>
      <w:r>
        <w:rPr>
          <w:rFonts w:hint="cs"/>
          <w:rtl/>
        </w:rPr>
        <w:t>المسلمين المقيمين بالخارج</w:t>
      </w:r>
      <w:r w:rsidR="00B15D06">
        <w:rPr>
          <w:rFonts w:hint="cs"/>
          <w:rtl/>
        </w:rPr>
        <w:t>السعي</w:t>
      </w:r>
      <w:r w:rsidR="00EF1454">
        <w:rPr>
          <w:rFonts w:hint="cs"/>
          <w:rtl/>
        </w:rPr>
        <w:t xml:space="preserve"> الدؤوب</w:t>
      </w:r>
      <w:r w:rsidR="00B15D06">
        <w:rPr>
          <w:rFonts w:hint="cs"/>
          <w:rtl/>
        </w:rPr>
        <w:t xml:space="preserve"> إلى تحقيق توازن إيجابي</w:t>
      </w:r>
      <w:r w:rsidR="00A9121E">
        <w:rPr>
          <w:rFonts w:hint="cs"/>
          <w:rtl/>
        </w:rPr>
        <w:t xml:space="preserve"> محمود</w:t>
      </w:r>
      <w:r w:rsidR="00B15D06">
        <w:rPr>
          <w:rFonts w:hint="cs"/>
          <w:rtl/>
        </w:rPr>
        <w:t xml:space="preserve"> بين موروثهم الديني والحضاري</w:t>
      </w:r>
      <w:r w:rsidR="00A9121E">
        <w:rPr>
          <w:rFonts w:hint="cs"/>
          <w:rtl/>
        </w:rPr>
        <w:t>،</w:t>
      </w:r>
      <w:r w:rsidR="00B15D06">
        <w:rPr>
          <w:rFonts w:hint="cs"/>
          <w:rtl/>
        </w:rPr>
        <w:t xml:space="preserve"> والقوانين والقيم السائدة في البلد</w:t>
      </w:r>
      <w:r w:rsidR="00EF1454">
        <w:rPr>
          <w:rFonts w:hint="cs"/>
          <w:rtl/>
        </w:rPr>
        <w:t>ان</w:t>
      </w:r>
      <w:r w:rsidR="00B15D06">
        <w:rPr>
          <w:rFonts w:hint="cs"/>
          <w:rtl/>
        </w:rPr>
        <w:t xml:space="preserve"> المضيف</w:t>
      </w:r>
      <w:r w:rsidR="00EF1454">
        <w:rPr>
          <w:rFonts w:hint="cs"/>
          <w:rtl/>
        </w:rPr>
        <w:t>ة</w:t>
      </w:r>
      <w:r w:rsidR="00B15D06">
        <w:rPr>
          <w:rFonts w:hint="cs"/>
          <w:rtl/>
        </w:rPr>
        <w:t>.</w:t>
      </w:r>
    </w:p>
    <w:p w:rsidR="00B15D06" w:rsidRDefault="00B15D06" w:rsidP="00B35ADA">
      <w:pPr>
        <w:ind w:firstLine="720"/>
        <w:jc w:val="lowKashida"/>
        <w:rPr>
          <w:rtl/>
        </w:rPr>
      </w:pPr>
      <w:r>
        <w:rPr>
          <w:rFonts w:hint="cs"/>
          <w:rtl/>
        </w:rPr>
        <w:t>ومن المفيد جدا الإشارة إلى أن قضية الاندماج</w:t>
      </w:r>
      <w:r w:rsidR="00A9121E">
        <w:rPr>
          <w:rFonts w:hint="cs"/>
          <w:rtl/>
        </w:rPr>
        <w:t>هذه</w:t>
      </w:r>
      <w:r w:rsidR="002D0755">
        <w:rPr>
          <w:rFonts w:hint="cs"/>
          <w:rtl/>
        </w:rPr>
        <w:t>،</w:t>
      </w:r>
      <w:r w:rsidR="00EF1454">
        <w:rPr>
          <w:rFonts w:hint="cs"/>
          <w:rtl/>
        </w:rPr>
        <w:t>قد</w:t>
      </w:r>
      <w:r>
        <w:rPr>
          <w:rFonts w:hint="cs"/>
          <w:rtl/>
        </w:rPr>
        <w:t xml:space="preserve"> أفرزتها مستجدات عالمية </w:t>
      </w:r>
      <w:r w:rsidR="00B35ADA">
        <w:rPr>
          <w:rFonts w:hint="cs"/>
          <w:rtl/>
        </w:rPr>
        <w:t xml:space="preserve">امتزج </w:t>
      </w:r>
      <w:r w:rsidR="002D0755">
        <w:rPr>
          <w:rFonts w:hint="cs"/>
          <w:rtl/>
        </w:rPr>
        <w:t>فيها ما هو عقدي بما هو اقتصادي وما هو سياسي و</w:t>
      </w:r>
      <w:r w:rsidR="00B35ADA">
        <w:rPr>
          <w:rFonts w:hint="cs"/>
          <w:rtl/>
        </w:rPr>
        <w:t>ما هو اجتماعي،</w:t>
      </w:r>
      <w:r w:rsidR="002D0755">
        <w:rPr>
          <w:rFonts w:hint="cs"/>
          <w:rtl/>
        </w:rPr>
        <w:t xml:space="preserve"> و</w:t>
      </w:r>
      <w:r w:rsidR="00587FA3">
        <w:rPr>
          <w:rFonts w:hint="cs"/>
          <w:rtl/>
        </w:rPr>
        <w:t>ما هو إعلامي،</w:t>
      </w:r>
      <w:r w:rsidR="00B35ADA">
        <w:rPr>
          <w:rFonts w:hint="cs"/>
          <w:rtl/>
        </w:rPr>
        <w:t>و</w:t>
      </w:r>
      <w:r>
        <w:rPr>
          <w:rFonts w:hint="cs"/>
          <w:rtl/>
        </w:rPr>
        <w:t>منها</w:t>
      </w:r>
      <w:r w:rsidR="00B35ADA">
        <w:rPr>
          <w:rFonts w:hint="cs"/>
          <w:rtl/>
        </w:rPr>
        <w:t xml:space="preserve"> الآتي</w:t>
      </w:r>
      <w:r>
        <w:rPr>
          <w:rFonts w:hint="cs"/>
          <w:rtl/>
        </w:rPr>
        <w:t>:</w:t>
      </w:r>
    </w:p>
    <w:p w:rsidR="00FC30BF" w:rsidRDefault="009966D1" w:rsidP="002D0755">
      <w:pPr>
        <w:ind w:firstLine="720"/>
        <w:jc w:val="lowKashida"/>
        <w:rPr>
          <w:rtl/>
        </w:rPr>
      </w:pPr>
      <w:r>
        <w:rPr>
          <w:rFonts w:hint="cs"/>
          <w:rtl/>
        </w:rPr>
        <w:t>1.</w:t>
      </w:r>
      <w:r w:rsidR="00FC30BF">
        <w:rPr>
          <w:rFonts w:hint="cs"/>
          <w:rtl/>
        </w:rPr>
        <w:t>إلحاح</w:t>
      </w:r>
      <w:r w:rsidR="00221ECA">
        <w:rPr>
          <w:rFonts w:hint="cs"/>
          <w:rtl/>
        </w:rPr>
        <w:t xml:space="preserve"> حكومات</w:t>
      </w:r>
      <w:r w:rsidR="00FC30BF">
        <w:rPr>
          <w:rFonts w:hint="cs"/>
          <w:rtl/>
        </w:rPr>
        <w:t xml:space="preserve"> البلدان المضيفة على هذا المطلب</w:t>
      </w:r>
      <w:r w:rsidR="00B15D06">
        <w:rPr>
          <w:rFonts w:hint="cs"/>
          <w:rtl/>
        </w:rPr>
        <w:t xml:space="preserve"> من حيث هو </w:t>
      </w:r>
      <w:r w:rsidR="00F924B8">
        <w:rPr>
          <w:rFonts w:hint="cs"/>
          <w:rtl/>
        </w:rPr>
        <w:t xml:space="preserve">وسيلة </w:t>
      </w:r>
      <w:r w:rsidR="00EF1454">
        <w:rPr>
          <w:rFonts w:hint="cs"/>
          <w:rtl/>
        </w:rPr>
        <w:t>من وسائل</w:t>
      </w:r>
      <w:r w:rsidR="00F924B8">
        <w:rPr>
          <w:rFonts w:hint="cs"/>
          <w:rtl/>
        </w:rPr>
        <w:t xml:space="preserve"> تحقيق </w:t>
      </w:r>
      <w:r w:rsidR="00EF1454">
        <w:rPr>
          <w:rFonts w:hint="cs"/>
          <w:rtl/>
        </w:rPr>
        <w:t>نهض</w:t>
      </w:r>
      <w:r w:rsidR="00F924B8">
        <w:rPr>
          <w:rFonts w:hint="cs"/>
          <w:rtl/>
        </w:rPr>
        <w:t>ة اقتصادية</w:t>
      </w:r>
      <w:r w:rsidR="00633B6A">
        <w:rPr>
          <w:rFonts w:hint="cs"/>
          <w:rtl/>
        </w:rPr>
        <w:t xml:space="preserve"> شاملة</w:t>
      </w:r>
      <w:r w:rsidR="00F924B8">
        <w:rPr>
          <w:rFonts w:hint="cs"/>
          <w:rtl/>
        </w:rPr>
        <w:t xml:space="preserve"> و</w:t>
      </w:r>
      <w:r w:rsidR="00EF1454">
        <w:rPr>
          <w:rFonts w:hint="cs"/>
          <w:rtl/>
        </w:rPr>
        <w:t xml:space="preserve">تنمية </w:t>
      </w:r>
      <w:r w:rsidR="00F924B8">
        <w:rPr>
          <w:rFonts w:hint="cs"/>
          <w:rtl/>
        </w:rPr>
        <w:t>اجتماعية</w:t>
      </w:r>
      <w:r w:rsidR="00633B6A">
        <w:rPr>
          <w:rFonts w:hint="cs"/>
          <w:rtl/>
        </w:rPr>
        <w:t xml:space="preserve"> موسّعة</w:t>
      </w:r>
      <w:r w:rsidR="00F924B8">
        <w:rPr>
          <w:rFonts w:hint="cs"/>
          <w:rtl/>
        </w:rPr>
        <w:t xml:space="preserve"> تذوب في </w:t>
      </w:r>
      <w:r w:rsidR="002D0755">
        <w:rPr>
          <w:rFonts w:hint="cs"/>
          <w:rtl/>
        </w:rPr>
        <w:t>ثنايا</w:t>
      </w:r>
      <w:r w:rsidR="00F924B8">
        <w:rPr>
          <w:rFonts w:hint="cs"/>
          <w:rtl/>
        </w:rPr>
        <w:t>ها الخلافات</w:t>
      </w:r>
      <w:r w:rsidR="00EF1454">
        <w:rPr>
          <w:rFonts w:hint="cs"/>
          <w:rtl/>
        </w:rPr>
        <w:t xml:space="preserve"> الجنسية</w:t>
      </w:r>
      <w:r w:rsidR="00FB3127">
        <w:rPr>
          <w:rFonts w:hint="cs"/>
          <w:rtl/>
        </w:rPr>
        <w:t xml:space="preserve"> والعقدية</w:t>
      </w:r>
      <w:r w:rsidR="002D0755">
        <w:rPr>
          <w:rFonts w:hint="cs"/>
          <w:rtl/>
        </w:rPr>
        <w:t>،</w:t>
      </w:r>
      <w:r w:rsidR="00F3077C">
        <w:rPr>
          <w:rFonts w:hint="cs"/>
          <w:rtl/>
        </w:rPr>
        <w:t>ل</w:t>
      </w:r>
      <w:r w:rsidR="00EF1454">
        <w:rPr>
          <w:rFonts w:hint="cs"/>
          <w:rtl/>
        </w:rPr>
        <w:t xml:space="preserve">ما تحققه من قيم </w:t>
      </w:r>
      <w:r w:rsidR="00F924B8">
        <w:rPr>
          <w:rFonts w:hint="cs"/>
          <w:rtl/>
        </w:rPr>
        <w:t>التفاهم</w:t>
      </w:r>
      <w:r w:rsidR="00A9121E">
        <w:rPr>
          <w:rFonts w:hint="cs"/>
          <w:rtl/>
        </w:rPr>
        <w:t xml:space="preserve"> والتعاون</w:t>
      </w:r>
      <w:r w:rsidR="00633B6A">
        <w:rPr>
          <w:rFonts w:hint="cs"/>
          <w:rtl/>
        </w:rPr>
        <w:t xml:space="preserve"> والتواصل الحضاري</w:t>
      </w:r>
      <w:r w:rsidR="00F924B8">
        <w:rPr>
          <w:rFonts w:hint="cs"/>
          <w:rtl/>
        </w:rPr>
        <w:t xml:space="preserve"> والاحترام المتبادل.</w:t>
      </w:r>
    </w:p>
    <w:p w:rsidR="00F924B8" w:rsidRDefault="009966D1" w:rsidP="002D0755">
      <w:pPr>
        <w:ind w:firstLine="720"/>
        <w:jc w:val="lowKashida"/>
        <w:rPr>
          <w:rtl/>
        </w:rPr>
      </w:pPr>
      <w:r>
        <w:rPr>
          <w:rFonts w:hint="cs"/>
          <w:rtl/>
        </w:rPr>
        <w:t>2.</w:t>
      </w:r>
      <w:r w:rsidR="00F924B8">
        <w:rPr>
          <w:rFonts w:hint="cs"/>
          <w:rtl/>
        </w:rPr>
        <w:t xml:space="preserve"> ميلاد أجيال جديدة في البلدان المضيفة</w:t>
      </w:r>
      <w:r w:rsidR="002D0755">
        <w:rPr>
          <w:rFonts w:hint="cs"/>
          <w:rtl/>
        </w:rPr>
        <w:t xml:space="preserve">، هذه الأجيال </w:t>
      </w:r>
      <w:r w:rsidR="00F3077C">
        <w:rPr>
          <w:rFonts w:hint="cs"/>
          <w:rtl/>
        </w:rPr>
        <w:t>التي</w:t>
      </w:r>
      <w:r w:rsidR="00F924B8">
        <w:rPr>
          <w:rFonts w:hint="cs"/>
          <w:rtl/>
        </w:rPr>
        <w:t xml:space="preserve"> أصبحت جزءا </w:t>
      </w:r>
      <w:r w:rsidR="00F3077C">
        <w:rPr>
          <w:rFonts w:hint="cs"/>
          <w:rtl/>
        </w:rPr>
        <w:t xml:space="preserve">لا يتجزأ </w:t>
      </w:r>
      <w:r w:rsidR="00F924B8">
        <w:rPr>
          <w:rFonts w:hint="cs"/>
          <w:rtl/>
        </w:rPr>
        <w:t>من المجتمع</w:t>
      </w:r>
      <w:r w:rsidR="002D0755">
        <w:rPr>
          <w:rFonts w:hint="cs"/>
          <w:rtl/>
        </w:rPr>
        <w:t>ات</w:t>
      </w:r>
      <w:r w:rsidR="00F924B8">
        <w:rPr>
          <w:rFonts w:hint="cs"/>
          <w:rtl/>
        </w:rPr>
        <w:t xml:space="preserve"> الأصلي</w:t>
      </w:r>
      <w:r w:rsidR="002D0755">
        <w:rPr>
          <w:rFonts w:hint="cs"/>
          <w:rtl/>
        </w:rPr>
        <w:t>ة</w:t>
      </w:r>
      <w:r w:rsidR="00F924B8">
        <w:rPr>
          <w:rFonts w:hint="cs"/>
          <w:rtl/>
        </w:rPr>
        <w:t>،</w:t>
      </w:r>
      <w:r w:rsidR="00E2741A">
        <w:rPr>
          <w:rFonts w:hint="cs"/>
          <w:rtl/>
        </w:rPr>
        <w:t xml:space="preserve"> لتمكنها من </w:t>
      </w:r>
      <w:r w:rsidR="00EF1454">
        <w:rPr>
          <w:rFonts w:hint="cs"/>
          <w:rtl/>
        </w:rPr>
        <w:t xml:space="preserve">لغات </w:t>
      </w:r>
      <w:r w:rsidR="002D0755">
        <w:rPr>
          <w:rFonts w:hint="cs"/>
          <w:rtl/>
        </w:rPr>
        <w:t>تلك المجتمعات ومعارفها</w:t>
      </w:r>
      <w:r w:rsidR="00E2741A">
        <w:rPr>
          <w:rFonts w:hint="cs"/>
          <w:rtl/>
        </w:rPr>
        <w:t>،</w:t>
      </w:r>
      <w:r w:rsidR="00EF1454">
        <w:rPr>
          <w:rFonts w:hint="cs"/>
          <w:rtl/>
        </w:rPr>
        <w:t xml:space="preserve"> و</w:t>
      </w:r>
      <w:r w:rsidR="00F924B8">
        <w:rPr>
          <w:rFonts w:hint="cs"/>
          <w:rtl/>
        </w:rPr>
        <w:t>تمت</w:t>
      </w:r>
      <w:r w:rsidR="00EF1454">
        <w:rPr>
          <w:rFonts w:hint="cs"/>
          <w:rtl/>
        </w:rPr>
        <w:t>عها</w:t>
      </w:r>
      <w:r w:rsidR="002D0755">
        <w:rPr>
          <w:rFonts w:hint="cs"/>
          <w:rtl/>
        </w:rPr>
        <w:t xml:space="preserve"> ب</w:t>
      </w:r>
      <w:r w:rsidR="00EF1454">
        <w:rPr>
          <w:rFonts w:hint="cs"/>
          <w:rtl/>
        </w:rPr>
        <w:t>حقوق السكان الأصليين</w:t>
      </w:r>
      <w:r w:rsidR="002D0755">
        <w:rPr>
          <w:rFonts w:hint="cs"/>
          <w:rtl/>
        </w:rPr>
        <w:t xml:space="preserve"> نفسها</w:t>
      </w:r>
      <w:r w:rsidR="00E256EA">
        <w:rPr>
          <w:rFonts w:hint="cs"/>
          <w:rtl/>
        </w:rPr>
        <w:t>،</w:t>
      </w:r>
      <w:r w:rsidR="00EF1454">
        <w:rPr>
          <w:rFonts w:hint="cs"/>
          <w:rtl/>
        </w:rPr>
        <w:t xml:space="preserve"> ك</w:t>
      </w:r>
      <w:r w:rsidR="00F924B8">
        <w:rPr>
          <w:rFonts w:hint="cs"/>
          <w:rtl/>
        </w:rPr>
        <w:t>التجنس</w:t>
      </w:r>
      <w:r w:rsidR="00587FA3">
        <w:rPr>
          <w:rFonts w:hint="cs"/>
          <w:rtl/>
        </w:rPr>
        <w:t>،</w:t>
      </w:r>
      <w:r w:rsidR="00F924B8">
        <w:rPr>
          <w:rFonts w:hint="cs"/>
          <w:rtl/>
        </w:rPr>
        <w:t xml:space="preserve"> والتعليم</w:t>
      </w:r>
      <w:r w:rsidR="00633B6A">
        <w:rPr>
          <w:rFonts w:hint="cs"/>
          <w:rtl/>
        </w:rPr>
        <w:t xml:space="preserve"> والتكوين</w:t>
      </w:r>
      <w:r w:rsidR="00587FA3">
        <w:rPr>
          <w:rFonts w:hint="cs"/>
          <w:rtl/>
        </w:rPr>
        <w:t>، والاستثمار</w:t>
      </w:r>
      <w:r w:rsidR="00C62E88">
        <w:rPr>
          <w:rFonts w:hint="cs"/>
          <w:rtl/>
        </w:rPr>
        <w:t xml:space="preserve"> المالي</w:t>
      </w:r>
      <w:r w:rsidR="00587FA3">
        <w:rPr>
          <w:rFonts w:hint="cs"/>
          <w:rtl/>
        </w:rPr>
        <w:t>،</w:t>
      </w:r>
      <w:r w:rsidR="00F924B8">
        <w:rPr>
          <w:rFonts w:hint="cs"/>
          <w:rtl/>
        </w:rPr>
        <w:t xml:space="preserve"> والمشاركة السياسة</w:t>
      </w:r>
      <w:r w:rsidR="00587FA3">
        <w:rPr>
          <w:rFonts w:hint="cs"/>
          <w:rtl/>
        </w:rPr>
        <w:t>،</w:t>
      </w:r>
      <w:r w:rsidR="00F924B8">
        <w:rPr>
          <w:rFonts w:hint="cs"/>
          <w:rtl/>
        </w:rPr>
        <w:t xml:space="preserve"> واقتحام المنابر الإعلامية</w:t>
      </w:r>
      <w:r w:rsidR="00587FA3">
        <w:rPr>
          <w:rFonts w:hint="cs"/>
          <w:rtl/>
        </w:rPr>
        <w:t>،</w:t>
      </w:r>
      <w:r w:rsidR="00F924B8">
        <w:rPr>
          <w:rFonts w:hint="cs"/>
          <w:rtl/>
        </w:rPr>
        <w:t xml:space="preserve"> و</w:t>
      </w:r>
      <w:r w:rsidR="00A9121E">
        <w:rPr>
          <w:rFonts w:hint="cs"/>
          <w:rtl/>
        </w:rPr>
        <w:t xml:space="preserve">ولوج </w:t>
      </w:r>
      <w:r w:rsidR="00F924B8">
        <w:rPr>
          <w:rFonts w:hint="cs"/>
          <w:rtl/>
        </w:rPr>
        <w:t>سلك الوظيفة العمومية، وغيرها.</w:t>
      </w:r>
    </w:p>
    <w:p w:rsidR="00FC30BF" w:rsidRDefault="009966D1" w:rsidP="00FB3127">
      <w:pPr>
        <w:ind w:firstLine="720"/>
        <w:jc w:val="lowKashida"/>
        <w:rPr>
          <w:rtl/>
        </w:rPr>
      </w:pPr>
      <w:r>
        <w:rPr>
          <w:rFonts w:hint="cs"/>
          <w:rtl/>
        </w:rPr>
        <w:t>3.</w:t>
      </w:r>
      <w:r w:rsidR="00FC30BF">
        <w:rPr>
          <w:rFonts w:hint="cs"/>
          <w:rtl/>
        </w:rPr>
        <w:t xml:space="preserve">تطور وسائل الإعلام والاتصال بما تفرضه من </w:t>
      </w:r>
      <w:r w:rsidR="00A9121E">
        <w:rPr>
          <w:rFonts w:hint="cs"/>
          <w:rtl/>
        </w:rPr>
        <w:t>تذويب ال</w:t>
      </w:r>
      <w:r w:rsidR="00F3077C">
        <w:rPr>
          <w:rFonts w:hint="cs"/>
          <w:rtl/>
        </w:rPr>
        <w:t>حدود بين الأجناس والحضارات</w:t>
      </w:r>
      <w:r w:rsidR="00FC30BF">
        <w:rPr>
          <w:rFonts w:hint="cs"/>
          <w:rtl/>
        </w:rPr>
        <w:t xml:space="preserve"> والقيم والأفكار</w:t>
      </w:r>
      <w:r w:rsidR="00F3077C">
        <w:rPr>
          <w:rFonts w:hint="cs"/>
          <w:rtl/>
        </w:rPr>
        <w:t xml:space="preserve"> والثقافات</w:t>
      </w:r>
      <w:r w:rsidR="00221ECA">
        <w:rPr>
          <w:rFonts w:hint="cs"/>
          <w:rtl/>
        </w:rPr>
        <w:t xml:space="preserve">، وما تفرضه على </w:t>
      </w:r>
      <w:r w:rsidR="00B97D0A">
        <w:rPr>
          <w:rFonts w:hint="cs"/>
          <w:rtl/>
        </w:rPr>
        <w:t>الأج</w:t>
      </w:r>
      <w:r w:rsidR="00F924B8">
        <w:rPr>
          <w:rFonts w:hint="cs"/>
          <w:rtl/>
        </w:rPr>
        <w:t>يال ال</w:t>
      </w:r>
      <w:r w:rsidR="00E256EA">
        <w:rPr>
          <w:rFonts w:hint="cs"/>
          <w:rtl/>
        </w:rPr>
        <w:t>ناشئ</w:t>
      </w:r>
      <w:r w:rsidR="00FB3127">
        <w:rPr>
          <w:rFonts w:hint="cs"/>
          <w:rtl/>
        </w:rPr>
        <w:t>ة</w:t>
      </w:r>
      <w:r w:rsidR="00F924B8">
        <w:rPr>
          <w:rFonts w:hint="cs"/>
          <w:rtl/>
        </w:rPr>
        <w:t xml:space="preserve"> من </w:t>
      </w:r>
      <w:r w:rsidR="00221ECA">
        <w:rPr>
          <w:rFonts w:hint="cs"/>
          <w:rtl/>
        </w:rPr>
        <w:t xml:space="preserve">مظاهر </w:t>
      </w:r>
      <w:r w:rsidR="00F924B8">
        <w:rPr>
          <w:rFonts w:hint="cs"/>
          <w:rtl/>
        </w:rPr>
        <w:t>التبدل والتغير والتطلع</w:t>
      </w:r>
      <w:r w:rsidR="00E02AC8">
        <w:rPr>
          <w:rFonts w:hint="cs"/>
          <w:rtl/>
        </w:rPr>
        <w:t xml:space="preserve"> </w:t>
      </w:r>
      <w:r w:rsidR="00E2741A">
        <w:rPr>
          <w:rFonts w:hint="cs"/>
          <w:rtl/>
        </w:rPr>
        <w:t xml:space="preserve">ـ </w:t>
      </w:r>
      <w:r w:rsidR="00EF1454">
        <w:rPr>
          <w:rFonts w:hint="cs"/>
          <w:rtl/>
        </w:rPr>
        <w:t>إراديا أو لا إراديا</w:t>
      </w:r>
      <w:r w:rsidR="00E2741A">
        <w:rPr>
          <w:rFonts w:hint="cs"/>
          <w:rtl/>
        </w:rPr>
        <w:t xml:space="preserve"> ـ</w:t>
      </w:r>
      <w:r w:rsidR="00F924B8">
        <w:rPr>
          <w:rFonts w:hint="cs"/>
          <w:rtl/>
        </w:rPr>
        <w:t xml:space="preserve"> إلى بناء مجتمع إنساني</w:t>
      </w:r>
      <w:r w:rsidR="00FB3127">
        <w:rPr>
          <w:rFonts w:hint="cs"/>
          <w:rtl/>
        </w:rPr>
        <w:t xml:space="preserve"> منسجمو</w:t>
      </w:r>
      <w:r w:rsidR="00E2741A">
        <w:rPr>
          <w:rFonts w:hint="cs"/>
          <w:rtl/>
        </w:rPr>
        <w:t>متكامل ومتعاون</w:t>
      </w:r>
      <w:r w:rsidR="00FC30BF">
        <w:rPr>
          <w:rFonts w:hint="cs"/>
          <w:rtl/>
        </w:rPr>
        <w:t>.</w:t>
      </w:r>
    </w:p>
    <w:p w:rsidR="00E2741A" w:rsidRDefault="00E2741A" w:rsidP="00633B6A">
      <w:pPr>
        <w:ind w:firstLine="720"/>
        <w:jc w:val="lowKashida"/>
        <w:rPr>
          <w:rtl/>
          <w:lang w:bidi="ar-MA"/>
        </w:rPr>
      </w:pPr>
      <w:r>
        <w:rPr>
          <w:rFonts w:hint="cs"/>
          <w:rtl/>
        </w:rPr>
        <w:t>4.</w:t>
      </w:r>
      <w:r w:rsidR="00727F7B">
        <w:rPr>
          <w:rFonts w:hint="cs"/>
          <w:rtl/>
        </w:rPr>
        <w:t xml:space="preserve"> تنامي ظاهرة بروز مؤسسات حكومية</w:t>
      </w:r>
      <w:r w:rsidR="00F22EBC">
        <w:rPr>
          <w:rFonts w:hint="cs"/>
          <w:rtl/>
        </w:rPr>
        <w:t>،</w:t>
      </w:r>
      <w:r w:rsidR="00727F7B">
        <w:rPr>
          <w:rFonts w:hint="cs"/>
          <w:rtl/>
        </w:rPr>
        <w:t xml:space="preserve"> و</w:t>
      </w:r>
      <w:r w:rsidR="00633B6A">
        <w:rPr>
          <w:rFonts w:hint="cs"/>
          <w:rtl/>
        </w:rPr>
        <w:t xml:space="preserve">جمعيات مدنية </w:t>
      </w:r>
      <w:r w:rsidR="00727F7B">
        <w:rPr>
          <w:rFonts w:hint="cs"/>
          <w:rtl/>
        </w:rPr>
        <w:t>تعنى بأوضاع ال</w:t>
      </w:r>
      <w:r w:rsidR="00221ECA">
        <w:rPr>
          <w:rFonts w:hint="cs"/>
          <w:rtl/>
        </w:rPr>
        <w:t>مرأة</w:t>
      </w:r>
      <w:r w:rsidR="00E256EA">
        <w:rPr>
          <w:rFonts w:hint="cs"/>
          <w:rtl/>
        </w:rPr>
        <w:t>،</w:t>
      </w:r>
      <w:r w:rsidR="00727F7B">
        <w:rPr>
          <w:rFonts w:hint="cs"/>
          <w:rtl/>
        </w:rPr>
        <w:t xml:space="preserve"> وال</w:t>
      </w:r>
      <w:r w:rsidR="00221ECA">
        <w:rPr>
          <w:rFonts w:hint="cs"/>
          <w:rtl/>
        </w:rPr>
        <w:t>طفل</w:t>
      </w:r>
      <w:r w:rsidR="00E256EA">
        <w:rPr>
          <w:rFonts w:hint="cs"/>
          <w:rtl/>
        </w:rPr>
        <w:t>،</w:t>
      </w:r>
      <w:r w:rsidR="00727F7B">
        <w:rPr>
          <w:rFonts w:hint="cs"/>
          <w:rtl/>
        </w:rPr>
        <w:t xml:space="preserve"> والشباب</w:t>
      </w:r>
      <w:r w:rsidR="00FC30BF">
        <w:rPr>
          <w:rFonts w:hint="cs"/>
          <w:rtl/>
        </w:rPr>
        <w:t xml:space="preserve"> في ديار الغرب</w:t>
      </w:r>
      <w:r w:rsidR="00A9121E">
        <w:rPr>
          <w:rFonts w:hint="cs"/>
          <w:rtl/>
        </w:rPr>
        <w:t xml:space="preserve"> وتدخلها لحل مشاكل الجالية المسلمة في </w:t>
      </w:r>
      <w:r w:rsidR="00A9121E">
        <w:rPr>
          <w:rFonts w:hint="cs"/>
          <w:rtl/>
        </w:rPr>
        <w:lastRenderedPageBreak/>
        <w:t xml:space="preserve">البلد المضيف </w:t>
      </w:r>
      <w:r w:rsidR="00F3077C">
        <w:rPr>
          <w:rFonts w:hint="cs"/>
          <w:rtl/>
        </w:rPr>
        <w:t>با</w:t>
      </w:r>
      <w:r w:rsidR="00960214">
        <w:rPr>
          <w:rFonts w:hint="cs"/>
          <w:rtl/>
        </w:rPr>
        <w:t>ستيعاب</w:t>
      </w:r>
      <w:r w:rsidR="00E256EA">
        <w:rPr>
          <w:rFonts w:hint="cs"/>
          <w:rtl/>
        </w:rPr>
        <w:t>(</w:t>
      </w:r>
      <w:r w:rsidR="00F3077C">
        <w:rPr>
          <w:rFonts w:hint="cs"/>
          <w:rtl/>
        </w:rPr>
        <w:t>أو غير استيعاب</w:t>
      </w:r>
      <w:r w:rsidR="00633B6A">
        <w:rPr>
          <w:rFonts w:hint="cs"/>
          <w:rtl/>
        </w:rPr>
        <w:t xml:space="preserve"> أحيانا</w:t>
      </w:r>
      <w:r w:rsidR="00E256EA">
        <w:rPr>
          <w:rFonts w:hint="cs"/>
          <w:rtl/>
        </w:rPr>
        <w:t>)</w:t>
      </w:r>
      <w:r w:rsidR="0018029E">
        <w:rPr>
          <w:rFonts w:hint="cs"/>
          <w:rtl/>
        </w:rPr>
        <w:t>لخصوصيات الأسرة المسلمة الدينية والحضارية.</w:t>
      </w:r>
    </w:p>
    <w:p w:rsidR="00B35ADA" w:rsidRDefault="00CA2352" w:rsidP="00E256EA">
      <w:pPr>
        <w:jc w:val="lowKashida"/>
        <w:rPr>
          <w:rtl/>
          <w:lang w:bidi="ar-MA"/>
        </w:rPr>
      </w:pPr>
      <w:r>
        <w:rPr>
          <w:rFonts w:hint="cs"/>
          <w:rtl/>
          <w:lang w:bidi="ar-MA"/>
        </w:rPr>
        <w:t>أمام هذه ا</w:t>
      </w:r>
      <w:r w:rsidR="00E256EA">
        <w:rPr>
          <w:rFonts w:hint="cs"/>
          <w:rtl/>
          <w:lang w:bidi="ar-MA"/>
        </w:rPr>
        <w:t>لظواهر الجديدة،</w:t>
      </w:r>
      <w:r>
        <w:rPr>
          <w:rFonts w:hint="cs"/>
          <w:rtl/>
          <w:lang w:bidi="ar-MA"/>
        </w:rPr>
        <w:t xml:space="preserve"> أصبح المسلم</w:t>
      </w:r>
      <w:r w:rsidR="00633B6A">
        <w:rPr>
          <w:rFonts w:hint="cs"/>
          <w:rtl/>
          <w:lang w:bidi="ar-MA"/>
        </w:rPr>
        <w:t xml:space="preserve"> المغترب</w:t>
      </w:r>
      <w:r w:rsidR="00D45BE1">
        <w:rPr>
          <w:rFonts w:hint="cs"/>
          <w:rtl/>
          <w:lang w:bidi="ar-MA"/>
        </w:rPr>
        <w:t xml:space="preserve"> ـ</w:t>
      </w:r>
      <w:r w:rsidR="00E256EA">
        <w:rPr>
          <w:rFonts w:hint="cs"/>
          <w:rtl/>
          <w:lang w:bidi="ar-MA"/>
        </w:rPr>
        <w:t xml:space="preserve"> اليوم </w:t>
      </w:r>
      <w:r>
        <w:rPr>
          <w:rFonts w:hint="cs"/>
          <w:rtl/>
          <w:lang w:bidi="ar-MA"/>
        </w:rPr>
        <w:t xml:space="preserve">أكثر من أي وقت مضى ـ في حاجة </w:t>
      </w:r>
      <w:r w:rsidR="00E256EA">
        <w:rPr>
          <w:rFonts w:hint="cs"/>
          <w:rtl/>
          <w:lang w:bidi="ar-MA"/>
        </w:rPr>
        <w:t>ملحة على</w:t>
      </w:r>
      <w:r w:rsidR="00EF1454">
        <w:rPr>
          <w:rFonts w:hint="cs"/>
          <w:rtl/>
          <w:lang w:bidi="ar-MA"/>
        </w:rPr>
        <w:t>معرفة</w:t>
      </w:r>
      <w:r w:rsidR="00D45BE1">
        <w:rPr>
          <w:rFonts w:hint="cs"/>
          <w:rtl/>
          <w:lang w:bidi="ar-MA"/>
        </w:rPr>
        <w:t xml:space="preserve"> دقيقةب</w:t>
      </w:r>
      <w:r w:rsidR="00EF1454">
        <w:rPr>
          <w:rFonts w:hint="cs"/>
          <w:rtl/>
          <w:lang w:bidi="ar-MA"/>
        </w:rPr>
        <w:t>حقيقة الاندماج</w:t>
      </w:r>
      <w:r w:rsidR="00E256EA">
        <w:rPr>
          <w:rFonts w:hint="cs"/>
          <w:rtl/>
          <w:lang w:bidi="ar-MA"/>
        </w:rPr>
        <w:t>،</w:t>
      </w:r>
      <w:r w:rsidR="00E2741A">
        <w:rPr>
          <w:rFonts w:hint="cs"/>
          <w:rtl/>
          <w:lang w:bidi="ar-MA"/>
        </w:rPr>
        <w:t xml:space="preserve"> و</w:t>
      </w:r>
      <w:r w:rsidR="00F3077C">
        <w:rPr>
          <w:rFonts w:hint="cs"/>
          <w:rtl/>
          <w:lang w:bidi="ar-MA"/>
        </w:rPr>
        <w:t xml:space="preserve">حدود </w:t>
      </w:r>
      <w:r w:rsidR="00E2741A">
        <w:rPr>
          <w:rFonts w:hint="cs"/>
          <w:rtl/>
          <w:lang w:bidi="ar-MA"/>
        </w:rPr>
        <w:t>التعايش</w:t>
      </w:r>
      <w:r w:rsidR="00F3077C">
        <w:rPr>
          <w:rFonts w:hint="cs"/>
          <w:rtl/>
          <w:lang w:bidi="ar-MA"/>
        </w:rPr>
        <w:t xml:space="preserve"> مع الآخر</w:t>
      </w:r>
      <w:r w:rsidR="00EF1454">
        <w:rPr>
          <w:rFonts w:hint="cs"/>
          <w:rtl/>
          <w:lang w:bidi="ar-MA"/>
        </w:rPr>
        <w:t xml:space="preserve"> بعيدا عن التصورات ال</w:t>
      </w:r>
      <w:r w:rsidR="0018029E">
        <w:rPr>
          <w:rFonts w:hint="cs"/>
          <w:rtl/>
          <w:lang w:bidi="ar-MA"/>
        </w:rPr>
        <w:t>جاهزة</w:t>
      </w:r>
      <w:r w:rsidR="00EF1454">
        <w:rPr>
          <w:rFonts w:hint="cs"/>
          <w:rtl/>
          <w:lang w:bidi="ar-MA"/>
        </w:rPr>
        <w:t xml:space="preserve"> والمواقف السلبية</w:t>
      </w:r>
      <w:r w:rsidR="00E256EA">
        <w:rPr>
          <w:rFonts w:hint="cs"/>
          <w:rtl/>
          <w:lang w:bidi="ar-MA"/>
        </w:rPr>
        <w:t xml:space="preserve"> ال</w:t>
      </w:r>
      <w:r w:rsidR="0018029E">
        <w:rPr>
          <w:rFonts w:hint="cs"/>
          <w:rtl/>
          <w:lang w:bidi="ar-MA"/>
        </w:rPr>
        <w:t>س</w:t>
      </w:r>
      <w:r w:rsidR="00E256EA">
        <w:rPr>
          <w:rFonts w:hint="cs"/>
          <w:rtl/>
          <w:lang w:bidi="ar-MA"/>
        </w:rPr>
        <w:t>ا</w:t>
      </w:r>
      <w:r w:rsidR="0018029E">
        <w:rPr>
          <w:rFonts w:hint="cs"/>
          <w:rtl/>
          <w:lang w:bidi="ar-MA"/>
        </w:rPr>
        <w:t>بقة،</w:t>
      </w:r>
      <w:r w:rsidR="00EF1454">
        <w:rPr>
          <w:rFonts w:hint="cs"/>
          <w:rtl/>
          <w:lang w:bidi="ar-MA"/>
        </w:rPr>
        <w:t xml:space="preserve"> وهو ما يتطلب من الباحثين</w:t>
      </w:r>
      <w:r w:rsidR="00221ECA">
        <w:rPr>
          <w:rFonts w:hint="cs"/>
          <w:rtl/>
          <w:lang w:bidi="ar-MA"/>
        </w:rPr>
        <w:t xml:space="preserve"> المسلمين</w:t>
      </w:r>
      <w:r w:rsidR="00BF73D5">
        <w:rPr>
          <w:rFonts w:hint="cs"/>
          <w:rtl/>
          <w:lang w:bidi="ar-MA"/>
        </w:rPr>
        <w:t>تجديد الخطاب الديني</w:t>
      </w:r>
      <w:r w:rsidR="004F2D84">
        <w:rPr>
          <w:rFonts w:hint="cs"/>
          <w:rtl/>
          <w:lang w:bidi="ar-MA"/>
        </w:rPr>
        <w:t xml:space="preserve"> تجديدا يطبعه الوضوح والواقعية</w:t>
      </w:r>
      <w:r w:rsidR="00E256EA">
        <w:rPr>
          <w:rFonts w:hint="cs"/>
          <w:rtl/>
          <w:lang w:bidi="ar-MA"/>
        </w:rPr>
        <w:t>،</w:t>
      </w:r>
      <w:r w:rsidR="00221ECA">
        <w:rPr>
          <w:rFonts w:hint="cs"/>
          <w:rtl/>
          <w:lang w:bidi="ar-MA"/>
        </w:rPr>
        <w:t xml:space="preserve"> و</w:t>
      </w:r>
      <w:r w:rsidR="009966D1">
        <w:rPr>
          <w:rFonts w:hint="cs"/>
          <w:rtl/>
          <w:lang w:bidi="ar-MA"/>
        </w:rPr>
        <w:t>يحكمه منطق اعتبار المقاصد والغايات وتقدير المآلات</w:t>
      </w:r>
      <w:r w:rsidR="00E256EA">
        <w:rPr>
          <w:rFonts w:hint="cs"/>
          <w:rtl/>
          <w:lang w:bidi="ar-MA"/>
        </w:rPr>
        <w:t>،</w:t>
      </w:r>
      <w:r w:rsidR="009966D1">
        <w:rPr>
          <w:rFonts w:hint="cs"/>
          <w:rtl/>
          <w:lang w:bidi="ar-MA"/>
        </w:rPr>
        <w:t xml:space="preserve">كل ذلك في انسجام </w:t>
      </w:r>
      <w:r w:rsidR="004F2D84">
        <w:rPr>
          <w:rFonts w:hint="cs"/>
          <w:rtl/>
          <w:lang w:bidi="ar-MA"/>
        </w:rPr>
        <w:t xml:space="preserve">تام مع </w:t>
      </w:r>
      <w:r w:rsidR="00E2741A">
        <w:rPr>
          <w:rFonts w:hint="cs"/>
          <w:rtl/>
        </w:rPr>
        <w:t>التصور الإسلامي الصحيح ل</w:t>
      </w:r>
      <w:r w:rsidR="004F2D84">
        <w:rPr>
          <w:rFonts w:hint="cs"/>
          <w:rtl/>
        </w:rPr>
        <w:t xml:space="preserve">إعداد شخصية مسلمة </w:t>
      </w:r>
      <w:r w:rsidR="00E2741A">
        <w:rPr>
          <w:rFonts w:hint="cs"/>
          <w:rtl/>
        </w:rPr>
        <w:t>مؤهلة</w:t>
      </w:r>
      <w:r w:rsidR="00F3077C">
        <w:rPr>
          <w:rFonts w:hint="cs"/>
          <w:rtl/>
        </w:rPr>
        <w:t xml:space="preserve"> عقديا</w:t>
      </w:r>
      <w:r w:rsidR="004F2D84">
        <w:rPr>
          <w:rFonts w:hint="cs"/>
          <w:rtl/>
        </w:rPr>
        <w:t xml:space="preserve"> وسلوكيا ل</w:t>
      </w:r>
      <w:r w:rsidR="00F3077C">
        <w:rPr>
          <w:rFonts w:hint="cs"/>
          <w:rtl/>
        </w:rPr>
        <w:t>لتعايش مع المخالفين له في الملة</w:t>
      </w:r>
      <w:r w:rsidR="004F2D84">
        <w:rPr>
          <w:rFonts w:hint="cs"/>
          <w:rtl/>
        </w:rPr>
        <w:t>،فضلا عن استيعابهل</w:t>
      </w:r>
      <w:r w:rsidR="00F3077C">
        <w:rPr>
          <w:rFonts w:hint="cs"/>
          <w:rtl/>
        </w:rPr>
        <w:t xml:space="preserve">مستجدات </w:t>
      </w:r>
      <w:r w:rsidR="00BF73D5">
        <w:rPr>
          <w:rFonts w:hint="cs"/>
          <w:rtl/>
        </w:rPr>
        <w:t>عصر</w:t>
      </w:r>
      <w:r w:rsidR="00F3077C">
        <w:rPr>
          <w:rFonts w:hint="cs"/>
          <w:rtl/>
        </w:rPr>
        <w:t>ه و</w:t>
      </w:r>
      <w:r w:rsidR="00BF73D5">
        <w:rPr>
          <w:rFonts w:hint="cs"/>
          <w:rtl/>
        </w:rPr>
        <w:t>ما تفرضه</w:t>
      </w:r>
      <w:r w:rsidR="00E2741A">
        <w:rPr>
          <w:rFonts w:hint="cs"/>
          <w:rtl/>
        </w:rPr>
        <w:t>بقوة</w:t>
      </w:r>
      <w:r w:rsidR="00E256EA">
        <w:rPr>
          <w:rFonts w:hint="cs"/>
          <w:rtl/>
        </w:rPr>
        <w:t>،</w:t>
      </w:r>
      <w:r w:rsidR="00BF73D5">
        <w:rPr>
          <w:rFonts w:hint="cs"/>
          <w:rtl/>
        </w:rPr>
        <w:t xml:space="preserve"> من </w:t>
      </w:r>
      <w:r w:rsidR="00E2741A">
        <w:rPr>
          <w:rFonts w:hint="cs"/>
          <w:rtl/>
        </w:rPr>
        <w:t>ال</w:t>
      </w:r>
      <w:r w:rsidR="00BF73D5">
        <w:rPr>
          <w:rFonts w:hint="cs"/>
          <w:rtl/>
        </w:rPr>
        <w:t>احتكاك و</w:t>
      </w:r>
      <w:r w:rsidR="00E2741A">
        <w:rPr>
          <w:rFonts w:hint="cs"/>
          <w:rtl/>
        </w:rPr>
        <w:t>ال</w:t>
      </w:r>
      <w:r w:rsidR="00BF73D5">
        <w:rPr>
          <w:rFonts w:hint="cs"/>
          <w:rtl/>
        </w:rPr>
        <w:t>تواصل مع المجتمع العالمي</w:t>
      </w:r>
      <w:r w:rsidR="004F2D84">
        <w:rPr>
          <w:rFonts w:hint="cs"/>
          <w:rtl/>
        </w:rPr>
        <w:t>: ميدانيا وإعلاميا</w:t>
      </w:r>
      <w:r w:rsidR="00BF73D5">
        <w:rPr>
          <w:rFonts w:hint="cs"/>
          <w:rtl/>
        </w:rPr>
        <w:t>.</w:t>
      </w:r>
    </w:p>
    <w:p w:rsidR="00FE618B" w:rsidRDefault="000E4039" w:rsidP="00E256EA">
      <w:pPr>
        <w:ind w:firstLine="720"/>
        <w:jc w:val="lowKashida"/>
        <w:rPr>
          <w:rtl/>
        </w:rPr>
      </w:pPr>
      <w:r>
        <w:rPr>
          <w:rFonts w:hint="cs"/>
          <w:rtl/>
        </w:rPr>
        <w:t>ولت</w:t>
      </w:r>
      <w:r w:rsidR="00587FA3">
        <w:rPr>
          <w:rFonts w:hint="cs"/>
          <w:rtl/>
        </w:rPr>
        <w:t>فصيل القول في المفاهيم السالفة الذكر</w:t>
      </w:r>
      <w:r w:rsidR="00E256EA">
        <w:rPr>
          <w:rFonts w:hint="cs"/>
          <w:rtl/>
        </w:rPr>
        <w:t>،</w:t>
      </w:r>
      <w:r w:rsidR="00FE618B">
        <w:rPr>
          <w:rFonts w:hint="cs"/>
          <w:rtl/>
        </w:rPr>
        <w:t>تقترح اللجنة المنظمة</w:t>
      </w:r>
      <w:r w:rsidR="00D728DC">
        <w:rPr>
          <w:rFonts w:hint="cs"/>
          <w:rtl/>
        </w:rPr>
        <w:t xml:space="preserve"> للندوة</w:t>
      </w:r>
      <w:r w:rsidR="00E256EA">
        <w:rPr>
          <w:rFonts w:hint="cs"/>
          <w:rtl/>
        </w:rPr>
        <w:t>تناول</w:t>
      </w:r>
      <w:r w:rsidR="00FE618B">
        <w:rPr>
          <w:rFonts w:hint="cs"/>
          <w:rtl/>
        </w:rPr>
        <w:t xml:space="preserve"> المحاور الآتية:</w:t>
      </w:r>
    </w:p>
    <w:p w:rsidR="007E2B52" w:rsidRDefault="007E2B52" w:rsidP="00D728DC">
      <w:pPr>
        <w:jc w:val="lowKashida"/>
        <w:rPr>
          <w:rtl/>
        </w:rPr>
      </w:pPr>
      <w:r>
        <w:rPr>
          <w:rFonts w:hint="cs"/>
          <w:rtl/>
        </w:rPr>
        <w:t>المحور الأول:</w:t>
      </w:r>
      <w:r w:rsidR="00FE618B">
        <w:rPr>
          <w:rFonts w:hint="cs"/>
          <w:rtl/>
        </w:rPr>
        <w:t xml:space="preserve"> مفهوم الاندماج</w:t>
      </w:r>
      <w:r>
        <w:rPr>
          <w:rFonts w:hint="cs"/>
          <w:rtl/>
        </w:rPr>
        <w:t xml:space="preserve"> في البلد المضيف</w:t>
      </w:r>
      <w:r w:rsidR="00FE618B">
        <w:rPr>
          <w:rFonts w:hint="cs"/>
          <w:rtl/>
        </w:rPr>
        <w:t xml:space="preserve"> والتعايش</w:t>
      </w:r>
      <w:r>
        <w:rPr>
          <w:rFonts w:hint="cs"/>
          <w:rtl/>
        </w:rPr>
        <w:t xml:space="preserve"> مع سكانه</w:t>
      </w:r>
      <w:r w:rsidR="00D728DC">
        <w:rPr>
          <w:rFonts w:hint="cs"/>
          <w:rtl/>
        </w:rPr>
        <w:t xml:space="preserve"> الأصليين</w:t>
      </w:r>
      <w:r>
        <w:rPr>
          <w:rFonts w:hint="cs"/>
          <w:rtl/>
        </w:rPr>
        <w:t>.</w:t>
      </w:r>
    </w:p>
    <w:p w:rsidR="00FE618B" w:rsidRDefault="007E2B52" w:rsidP="00E256EA">
      <w:pPr>
        <w:jc w:val="lowKashida"/>
        <w:rPr>
          <w:rtl/>
        </w:rPr>
      </w:pPr>
      <w:r>
        <w:rPr>
          <w:rFonts w:hint="cs"/>
          <w:rtl/>
        </w:rPr>
        <w:t>المحور الثاني:</w:t>
      </w:r>
      <w:r w:rsidR="00FE618B">
        <w:rPr>
          <w:rFonts w:hint="cs"/>
          <w:rtl/>
        </w:rPr>
        <w:t>أصول الاندماج الشرعية ومبرراته الحضارية.</w:t>
      </w:r>
    </w:p>
    <w:p w:rsidR="005B7128" w:rsidRDefault="007E2B52" w:rsidP="005B7128">
      <w:pPr>
        <w:jc w:val="lowKashida"/>
        <w:rPr>
          <w:rtl/>
        </w:rPr>
      </w:pPr>
      <w:r>
        <w:rPr>
          <w:rFonts w:hint="cs"/>
          <w:rtl/>
        </w:rPr>
        <w:t xml:space="preserve">المحور الثالث: </w:t>
      </w:r>
      <w:r w:rsidR="005B7128">
        <w:rPr>
          <w:rFonts w:hint="cs"/>
          <w:rtl/>
        </w:rPr>
        <w:t>ضوابط الاندماج البنّاء وحدوده.</w:t>
      </w:r>
    </w:p>
    <w:p w:rsidR="00FE618B" w:rsidRDefault="005B7128" w:rsidP="00D728DC">
      <w:pPr>
        <w:jc w:val="lowKashida"/>
        <w:rPr>
          <w:rtl/>
        </w:rPr>
      </w:pPr>
      <w:r>
        <w:rPr>
          <w:rFonts w:hint="cs"/>
          <w:rtl/>
        </w:rPr>
        <w:t xml:space="preserve">  المحور الرابع: </w:t>
      </w:r>
      <w:r w:rsidR="007E2B52">
        <w:rPr>
          <w:rFonts w:hint="cs"/>
          <w:rtl/>
        </w:rPr>
        <w:t>مجالات اندماج الجالية المسلمة في البلد المضيفوميادينه.</w:t>
      </w:r>
    </w:p>
    <w:p w:rsidR="00633B6A" w:rsidRDefault="005B7128" w:rsidP="005B7128">
      <w:pPr>
        <w:jc w:val="lowKashida"/>
        <w:rPr>
          <w:rtl/>
        </w:rPr>
      </w:pPr>
      <w:r>
        <w:rPr>
          <w:rFonts w:hint="cs"/>
          <w:rtl/>
        </w:rPr>
        <w:t xml:space="preserve">المحور الخامس: </w:t>
      </w:r>
      <w:r w:rsidR="007E2B52">
        <w:rPr>
          <w:rFonts w:hint="cs"/>
          <w:rtl/>
        </w:rPr>
        <w:t xml:space="preserve">آليات تحقيق الاندماج </w:t>
      </w:r>
      <w:r w:rsidR="00F3077C">
        <w:rPr>
          <w:rFonts w:hint="cs"/>
          <w:rtl/>
        </w:rPr>
        <w:t>الإيجابي</w:t>
      </w:r>
      <w:r w:rsidR="00D728DC">
        <w:rPr>
          <w:rFonts w:hint="cs"/>
          <w:rtl/>
        </w:rPr>
        <w:t xml:space="preserve"> ووسائل تفعيله</w:t>
      </w:r>
      <w:r w:rsidR="007E2B52">
        <w:rPr>
          <w:rFonts w:hint="cs"/>
          <w:rtl/>
        </w:rPr>
        <w:t>.</w:t>
      </w:r>
    </w:p>
    <w:p w:rsidR="00FE618B" w:rsidRDefault="00633B6A" w:rsidP="005B30A1">
      <w:pPr>
        <w:jc w:val="lowKashida"/>
        <w:rPr>
          <w:rtl/>
        </w:rPr>
      </w:pPr>
      <w:r>
        <w:rPr>
          <w:rFonts w:hint="cs"/>
          <w:rtl/>
        </w:rPr>
        <w:t>المح</w:t>
      </w:r>
      <w:r w:rsidR="00FB3127">
        <w:rPr>
          <w:rFonts w:hint="cs"/>
          <w:rtl/>
        </w:rPr>
        <w:t>ور الساد</w:t>
      </w:r>
      <w:r>
        <w:rPr>
          <w:rFonts w:hint="cs"/>
          <w:rtl/>
        </w:rPr>
        <w:t xml:space="preserve">س: </w:t>
      </w:r>
      <w:r w:rsidR="005B30A1">
        <w:rPr>
          <w:rFonts w:hint="cs"/>
          <w:rtl/>
        </w:rPr>
        <w:t>نتائج</w:t>
      </w:r>
      <w:r w:rsidR="00FE618B">
        <w:rPr>
          <w:rFonts w:hint="cs"/>
          <w:rtl/>
        </w:rPr>
        <w:t>الاندماج</w:t>
      </w:r>
      <w:r w:rsidR="00F3077C">
        <w:rPr>
          <w:rFonts w:hint="cs"/>
          <w:rtl/>
        </w:rPr>
        <w:t xml:space="preserve"> الحاصلةو</w:t>
      </w:r>
      <w:r w:rsidR="005B30A1">
        <w:rPr>
          <w:rFonts w:hint="cs"/>
          <w:rtl/>
        </w:rPr>
        <w:t>أهدافه</w:t>
      </w:r>
      <w:r w:rsidR="007E2B52">
        <w:rPr>
          <w:rFonts w:hint="cs"/>
          <w:rtl/>
        </w:rPr>
        <w:t>المتوقعة.</w:t>
      </w:r>
    </w:p>
    <w:p w:rsidR="007732CC" w:rsidRDefault="007E2B52" w:rsidP="004875CA">
      <w:pPr>
        <w:jc w:val="lowKashida"/>
        <w:rPr>
          <w:rtl/>
        </w:rPr>
      </w:pPr>
      <w:r>
        <w:rPr>
          <w:rFonts w:hint="cs"/>
          <w:rtl/>
        </w:rPr>
        <w:t>المحور الس</w:t>
      </w:r>
      <w:r w:rsidR="00FB3127">
        <w:rPr>
          <w:rFonts w:hint="cs"/>
          <w:rtl/>
        </w:rPr>
        <w:t>ابع</w:t>
      </w:r>
      <w:r>
        <w:rPr>
          <w:rFonts w:hint="cs"/>
          <w:rtl/>
        </w:rPr>
        <w:t>:</w:t>
      </w:r>
      <w:r w:rsidR="000E4039">
        <w:rPr>
          <w:rFonts w:hint="cs"/>
          <w:rtl/>
        </w:rPr>
        <w:t xml:space="preserve"> عوائق الاندماج</w:t>
      </w:r>
      <w:r w:rsidR="00F3077C">
        <w:rPr>
          <w:rFonts w:hint="cs"/>
          <w:rtl/>
        </w:rPr>
        <w:t xml:space="preserve"> الموضوعية</w:t>
      </w:r>
      <w:r w:rsidR="000E4039">
        <w:rPr>
          <w:rFonts w:hint="cs"/>
          <w:rtl/>
        </w:rPr>
        <w:t xml:space="preserve"> وتحدياته</w:t>
      </w:r>
      <w:r w:rsidR="00D728DC">
        <w:rPr>
          <w:rFonts w:hint="cs"/>
          <w:rtl/>
        </w:rPr>
        <w:t xml:space="preserve"> الحضارية</w:t>
      </w:r>
      <w:r>
        <w:rPr>
          <w:rFonts w:hint="cs"/>
          <w:rtl/>
        </w:rPr>
        <w:t>.</w:t>
      </w:r>
    </w:p>
    <w:p w:rsidR="001A5904" w:rsidRDefault="001A5904" w:rsidP="004875CA">
      <w:pPr>
        <w:jc w:val="lowKashida"/>
        <w:rPr>
          <w:rtl/>
        </w:rPr>
      </w:pPr>
    </w:p>
    <w:p w:rsidR="009E688A" w:rsidRDefault="009E688A" w:rsidP="004875CA">
      <w:pPr>
        <w:jc w:val="lowKashida"/>
        <w:rPr>
          <w:rtl/>
        </w:rPr>
      </w:pPr>
    </w:p>
    <w:p w:rsidR="009E688A" w:rsidRDefault="009E688A" w:rsidP="004875CA">
      <w:pPr>
        <w:jc w:val="lowKashida"/>
        <w:rPr>
          <w:rtl/>
        </w:rPr>
      </w:pPr>
    </w:p>
    <w:p w:rsidR="009E688A" w:rsidRDefault="009E688A" w:rsidP="004875CA">
      <w:pPr>
        <w:jc w:val="lowKashida"/>
        <w:rPr>
          <w:rtl/>
        </w:rPr>
      </w:pPr>
    </w:p>
    <w:p w:rsidR="009E688A" w:rsidRDefault="009E688A" w:rsidP="004875CA">
      <w:pPr>
        <w:jc w:val="lowKashida"/>
        <w:rPr>
          <w:rtl/>
        </w:rPr>
      </w:pPr>
    </w:p>
    <w:p w:rsidR="009E688A" w:rsidRDefault="009E688A" w:rsidP="004875CA">
      <w:pPr>
        <w:jc w:val="lowKashida"/>
        <w:rPr>
          <w:rtl/>
        </w:rPr>
      </w:pPr>
    </w:p>
    <w:p w:rsidR="009E688A" w:rsidRDefault="009E688A" w:rsidP="004875CA">
      <w:pPr>
        <w:jc w:val="lowKashida"/>
        <w:rPr>
          <w:rtl/>
        </w:rPr>
      </w:pPr>
    </w:p>
    <w:sectPr w:rsidR="009E688A" w:rsidSect="00694B59">
      <w:footerReference w:type="default" r:id="rId8"/>
      <w:pgSz w:w="11907" w:h="16839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C4E" w:rsidRDefault="00C76C4E" w:rsidP="00727F7B">
      <w:r>
        <w:separator/>
      </w:r>
    </w:p>
  </w:endnote>
  <w:endnote w:type="continuationSeparator" w:id="1">
    <w:p w:rsidR="00C76C4E" w:rsidRDefault="00C76C4E" w:rsidP="00727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8B" w:rsidRDefault="00D3590A">
    <w:pPr>
      <w:pStyle w:val="Pieddepage"/>
      <w:jc w:val="center"/>
    </w:pPr>
    <w:r>
      <w:fldChar w:fldCharType="begin"/>
    </w:r>
    <w:r w:rsidR="00372999">
      <w:instrText xml:space="preserve"> PAGE   \* MERGEFORMAT </w:instrText>
    </w:r>
    <w:r>
      <w:fldChar w:fldCharType="separate"/>
    </w:r>
    <w:r w:rsidR="00B929DE">
      <w:rPr>
        <w:noProof/>
        <w:rtl/>
      </w:rPr>
      <w:t>1</w:t>
    </w:r>
    <w:r>
      <w:rPr>
        <w:noProof/>
      </w:rPr>
      <w:fldChar w:fldCharType="end"/>
    </w:r>
  </w:p>
  <w:p w:rsidR="00B76E8B" w:rsidRDefault="00B76E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C4E" w:rsidRDefault="00C76C4E" w:rsidP="00727F7B">
      <w:r>
        <w:separator/>
      </w:r>
    </w:p>
  </w:footnote>
  <w:footnote w:type="continuationSeparator" w:id="1">
    <w:p w:rsidR="00C76C4E" w:rsidRDefault="00C76C4E" w:rsidP="00727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E5EAD"/>
    <w:multiLevelType w:val="hybridMultilevel"/>
    <w:tmpl w:val="4F34D204"/>
    <w:lvl w:ilvl="0" w:tplc="88F6D87A">
      <w:numFmt w:val="bullet"/>
      <w:lvlText w:val=""/>
      <w:lvlJc w:val="left"/>
      <w:pPr>
        <w:ind w:left="57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48BF1A0A"/>
    <w:multiLevelType w:val="hybridMultilevel"/>
    <w:tmpl w:val="8EEC95FE"/>
    <w:lvl w:ilvl="0" w:tplc="819A57D2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F7B"/>
    <w:rsid w:val="00011B43"/>
    <w:rsid w:val="00052993"/>
    <w:rsid w:val="00057993"/>
    <w:rsid w:val="00083970"/>
    <w:rsid w:val="00090B45"/>
    <w:rsid w:val="000E4039"/>
    <w:rsid w:val="00135B15"/>
    <w:rsid w:val="00142A66"/>
    <w:rsid w:val="0018029E"/>
    <w:rsid w:val="00186D34"/>
    <w:rsid w:val="001A5904"/>
    <w:rsid w:val="00221ECA"/>
    <w:rsid w:val="002276CA"/>
    <w:rsid w:val="002605DB"/>
    <w:rsid w:val="002747FF"/>
    <w:rsid w:val="002C6606"/>
    <w:rsid w:val="002D0755"/>
    <w:rsid w:val="00332869"/>
    <w:rsid w:val="00372999"/>
    <w:rsid w:val="0037715C"/>
    <w:rsid w:val="003A5E9E"/>
    <w:rsid w:val="00430871"/>
    <w:rsid w:val="0045548F"/>
    <w:rsid w:val="004875CA"/>
    <w:rsid w:val="004B4B65"/>
    <w:rsid w:val="004C1B74"/>
    <w:rsid w:val="004F2D84"/>
    <w:rsid w:val="004F4D25"/>
    <w:rsid w:val="0051211C"/>
    <w:rsid w:val="00564F85"/>
    <w:rsid w:val="00574BCD"/>
    <w:rsid w:val="00580EB8"/>
    <w:rsid w:val="00587FA3"/>
    <w:rsid w:val="005B30A1"/>
    <w:rsid w:val="005B7128"/>
    <w:rsid w:val="005C0C22"/>
    <w:rsid w:val="005C0C88"/>
    <w:rsid w:val="005C78F9"/>
    <w:rsid w:val="005D5994"/>
    <w:rsid w:val="005E5544"/>
    <w:rsid w:val="005F4111"/>
    <w:rsid w:val="00633B6A"/>
    <w:rsid w:val="00680F88"/>
    <w:rsid w:val="00694B59"/>
    <w:rsid w:val="006C7005"/>
    <w:rsid w:val="006E6EF2"/>
    <w:rsid w:val="00715E3A"/>
    <w:rsid w:val="00727F7B"/>
    <w:rsid w:val="00752BCE"/>
    <w:rsid w:val="00753D91"/>
    <w:rsid w:val="007732CC"/>
    <w:rsid w:val="007865C9"/>
    <w:rsid w:val="007A0F13"/>
    <w:rsid w:val="007B734F"/>
    <w:rsid w:val="007E1B04"/>
    <w:rsid w:val="007E2B52"/>
    <w:rsid w:val="00821A2F"/>
    <w:rsid w:val="00826535"/>
    <w:rsid w:val="008400BF"/>
    <w:rsid w:val="00851530"/>
    <w:rsid w:val="00870CF7"/>
    <w:rsid w:val="009048B8"/>
    <w:rsid w:val="009472B4"/>
    <w:rsid w:val="00957D24"/>
    <w:rsid w:val="00960214"/>
    <w:rsid w:val="009966D1"/>
    <w:rsid w:val="009B2B75"/>
    <w:rsid w:val="009C561E"/>
    <w:rsid w:val="009E688A"/>
    <w:rsid w:val="00A06E77"/>
    <w:rsid w:val="00A46191"/>
    <w:rsid w:val="00A83BE0"/>
    <w:rsid w:val="00A9121E"/>
    <w:rsid w:val="00AF4045"/>
    <w:rsid w:val="00B15D06"/>
    <w:rsid w:val="00B31101"/>
    <w:rsid w:val="00B35ADA"/>
    <w:rsid w:val="00B76E8B"/>
    <w:rsid w:val="00B929DE"/>
    <w:rsid w:val="00B97D0A"/>
    <w:rsid w:val="00BF66F0"/>
    <w:rsid w:val="00BF73D5"/>
    <w:rsid w:val="00C00553"/>
    <w:rsid w:val="00C62E88"/>
    <w:rsid w:val="00C76C4E"/>
    <w:rsid w:val="00CA2352"/>
    <w:rsid w:val="00D01E9D"/>
    <w:rsid w:val="00D26550"/>
    <w:rsid w:val="00D3590A"/>
    <w:rsid w:val="00D416C5"/>
    <w:rsid w:val="00D45BE1"/>
    <w:rsid w:val="00D5371A"/>
    <w:rsid w:val="00D556E6"/>
    <w:rsid w:val="00D728DC"/>
    <w:rsid w:val="00DF7A35"/>
    <w:rsid w:val="00E02AC8"/>
    <w:rsid w:val="00E02B53"/>
    <w:rsid w:val="00E256EA"/>
    <w:rsid w:val="00E2741A"/>
    <w:rsid w:val="00E610A9"/>
    <w:rsid w:val="00EB507C"/>
    <w:rsid w:val="00EF1454"/>
    <w:rsid w:val="00F02961"/>
    <w:rsid w:val="00F22EBC"/>
    <w:rsid w:val="00F3077C"/>
    <w:rsid w:val="00F4258E"/>
    <w:rsid w:val="00F6758D"/>
    <w:rsid w:val="00F924B8"/>
    <w:rsid w:val="00FB3127"/>
    <w:rsid w:val="00FC30BF"/>
    <w:rsid w:val="00FD243F"/>
    <w:rsid w:val="00FE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7B"/>
    <w:pPr>
      <w:bidi/>
    </w:pPr>
    <w:rPr>
      <w:rFonts w:ascii="Times New Roman" w:eastAsia="Times New Roman" w:hAnsi="Times New Roman" w:cs="Simplified Arabic"/>
      <w:sz w:val="24"/>
      <w:szCs w:val="3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727F7B"/>
    <w:rPr>
      <w:sz w:val="20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727F7B"/>
    <w:rPr>
      <w:rFonts w:ascii="Times New Roman" w:eastAsia="Times New Roman" w:hAnsi="Times New Roman" w:cs="Simplified Arabic"/>
      <w:sz w:val="20"/>
      <w:szCs w:val="24"/>
    </w:rPr>
  </w:style>
  <w:style w:type="character" w:styleId="Appelnotedebasdep">
    <w:name w:val="footnote reference"/>
    <w:basedOn w:val="Policepardfaut"/>
    <w:semiHidden/>
    <w:unhideWhenUsed/>
    <w:rsid w:val="00727F7B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B76E8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76E8B"/>
    <w:rPr>
      <w:rFonts w:ascii="Times New Roman" w:eastAsia="Times New Roman" w:hAnsi="Times New Roman" w:cs="Simplified Arabic"/>
      <w:sz w:val="24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B76E8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6E8B"/>
    <w:rPr>
      <w:rFonts w:ascii="Times New Roman" w:eastAsia="Times New Roman" w:hAnsi="Times New Roman" w:cs="Simplified Arabic"/>
      <w:sz w:val="24"/>
      <w:szCs w:val="32"/>
    </w:rPr>
  </w:style>
  <w:style w:type="paragraph" w:styleId="Paragraphedeliste">
    <w:name w:val="List Paragraph"/>
    <w:basedOn w:val="Normal"/>
    <w:uiPriority w:val="34"/>
    <w:qFormat/>
    <w:rsid w:val="00A46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m.saibari</cp:lastModifiedBy>
  <cp:revision>2</cp:revision>
  <cp:lastPrinted>2011-11-21T15:23:00Z</cp:lastPrinted>
  <dcterms:created xsi:type="dcterms:W3CDTF">2012-05-22T10:30:00Z</dcterms:created>
  <dcterms:modified xsi:type="dcterms:W3CDTF">2012-05-22T10:30:00Z</dcterms:modified>
</cp:coreProperties>
</file>